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C08D" w14:textId="33FCB7DB" w:rsidR="00172123" w:rsidRPr="005F77E0" w:rsidRDefault="0073452B" w:rsidP="008F7D07">
      <w:pPr>
        <w:pStyle w:val="Textkrper"/>
        <w:rPr>
          <w:rFonts w:ascii="Arial" w:hAnsi="Arial" w:cs="Arial"/>
          <w:color w:val="000000" w:themeColor="text1"/>
          <w:sz w:val="24"/>
          <w:szCs w:val="24"/>
          <w:lang w:val="de-CH"/>
        </w:rPr>
      </w:pPr>
      <w:r>
        <w:rPr>
          <w:rFonts w:ascii="Arial" w:hAnsi="Arial" w:cs="Arial"/>
          <w:noProof/>
          <w:color w:val="000000" w:themeColor="text1"/>
          <w:sz w:val="24"/>
          <w:szCs w:val="24"/>
          <w:lang w:val="de-CH"/>
        </w:rPr>
        <w:drawing>
          <wp:anchor distT="0" distB="0" distL="114300" distR="114300" simplePos="0" relativeHeight="251658240" behindDoc="0" locked="0" layoutInCell="1" allowOverlap="1" wp14:anchorId="01262D72" wp14:editId="01B6AA0A">
            <wp:simplePos x="0" y="0"/>
            <wp:positionH relativeFrom="margin">
              <wp:align>right</wp:align>
            </wp:positionH>
            <wp:positionV relativeFrom="paragraph">
              <wp:posOffset>-119380</wp:posOffset>
            </wp:positionV>
            <wp:extent cx="1844631" cy="753330"/>
            <wp:effectExtent l="0" t="0" r="3810" b="8890"/>
            <wp:wrapNone/>
            <wp:docPr id="18175400" name="Grafik 1" descr="Ein Bild, das Grafiken, Schrift,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00" name="Grafik 1" descr="Ein Bild, das Grafiken, Schrift, Text, Grafik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631" cy="753330"/>
                    </a:xfrm>
                    <a:prstGeom prst="rect">
                      <a:avLst/>
                    </a:prstGeom>
                  </pic:spPr>
                </pic:pic>
              </a:graphicData>
            </a:graphic>
          </wp:anchor>
        </w:drawing>
      </w:r>
      <w:r w:rsidR="00172123" w:rsidRPr="005F77E0">
        <w:rPr>
          <w:rFonts w:ascii="Arial" w:hAnsi="Arial" w:cs="Arial"/>
          <w:color w:val="000000" w:themeColor="text1"/>
          <w:sz w:val="24"/>
          <w:szCs w:val="24"/>
          <w:lang w:val="de-CH"/>
        </w:rPr>
        <w:t xml:space="preserve">Lungenliga </w:t>
      </w:r>
      <w:r w:rsidR="002B59BE">
        <w:rPr>
          <w:rFonts w:ascii="Arial" w:hAnsi="Arial" w:cs="Arial"/>
          <w:color w:val="000000" w:themeColor="text1"/>
          <w:sz w:val="24"/>
          <w:szCs w:val="24"/>
          <w:lang w:val="de-CH"/>
        </w:rPr>
        <w:t>Schaffhausen</w:t>
      </w:r>
    </w:p>
    <w:p w14:paraId="7957C732" w14:textId="0A81FAF2" w:rsidR="00172123" w:rsidRDefault="002B59BE" w:rsidP="006D0A57">
      <w:pPr>
        <w:tabs>
          <w:tab w:val="left" w:pos="4536"/>
        </w:tabs>
        <w:ind w:right="1935"/>
        <w:rPr>
          <w:rFonts w:ascii="Arial" w:hAnsi="Arial" w:cs="Arial"/>
          <w:color w:val="000000" w:themeColor="text1"/>
          <w:sz w:val="24"/>
          <w:szCs w:val="24"/>
          <w:lang w:val="de-CH"/>
        </w:rPr>
      </w:pPr>
      <w:r>
        <w:rPr>
          <w:rFonts w:ascii="Arial" w:hAnsi="Arial" w:cs="Arial"/>
          <w:color w:val="000000" w:themeColor="text1"/>
          <w:sz w:val="24"/>
          <w:szCs w:val="24"/>
          <w:lang w:val="de-CH"/>
        </w:rPr>
        <w:t>Mühlentalstrasse 84</w:t>
      </w:r>
    </w:p>
    <w:p w14:paraId="7B403DBB" w14:textId="229B9A3F" w:rsidR="002B59BE" w:rsidRPr="005F77E0" w:rsidRDefault="002B59BE" w:rsidP="006D0A57">
      <w:pPr>
        <w:tabs>
          <w:tab w:val="left" w:pos="4536"/>
        </w:tabs>
        <w:ind w:right="1935"/>
        <w:rPr>
          <w:rFonts w:ascii="Arial" w:hAnsi="Arial" w:cs="Arial"/>
          <w:color w:val="000000" w:themeColor="text1"/>
          <w:sz w:val="24"/>
          <w:szCs w:val="24"/>
          <w:lang w:val="de-CH"/>
        </w:rPr>
      </w:pPr>
      <w:r>
        <w:rPr>
          <w:rFonts w:ascii="Arial" w:hAnsi="Arial" w:cs="Arial"/>
          <w:color w:val="000000" w:themeColor="text1"/>
          <w:sz w:val="24"/>
          <w:szCs w:val="24"/>
          <w:lang w:val="de-CH"/>
        </w:rPr>
        <w:t>8200 Schaffhausen</w:t>
      </w:r>
    </w:p>
    <w:p w14:paraId="3F9DA2AB" w14:textId="77777777" w:rsidR="00172123" w:rsidRPr="005F77E0" w:rsidRDefault="00172123" w:rsidP="006D0A57">
      <w:pPr>
        <w:ind w:right="1935"/>
        <w:jc w:val="center"/>
        <w:rPr>
          <w:rFonts w:ascii="Arial" w:hAnsi="Arial" w:cs="Arial"/>
          <w:sz w:val="19"/>
          <w:szCs w:val="19"/>
          <w:lang w:val="de-CH"/>
        </w:rPr>
      </w:pPr>
    </w:p>
    <w:p w14:paraId="5E734863" w14:textId="77777777" w:rsidR="0047239A" w:rsidRPr="005F77E0" w:rsidRDefault="0047239A" w:rsidP="006D0A57">
      <w:pPr>
        <w:pStyle w:val="Textkrper"/>
        <w:rPr>
          <w:rFonts w:ascii="Arial" w:hAnsi="Arial" w:cs="Arial"/>
          <w:lang w:val="de-CH"/>
        </w:rPr>
      </w:pPr>
    </w:p>
    <w:p w14:paraId="5E734864" w14:textId="77777777" w:rsidR="0047239A" w:rsidRPr="005F77E0" w:rsidRDefault="0047239A" w:rsidP="006D0A57">
      <w:pPr>
        <w:pStyle w:val="Textkrper"/>
        <w:rPr>
          <w:rFonts w:ascii="Arial" w:hAnsi="Arial" w:cs="Arial"/>
          <w:lang w:val="de-CH"/>
        </w:rPr>
      </w:pPr>
    </w:p>
    <w:p w14:paraId="03D67C08" w14:textId="36A6ABC3" w:rsidR="000C09DD" w:rsidRPr="000A5376" w:rsidRDefault="000C09DD" w:rsidP="006D0A57">
      <w:pPr>
        <w:widowControl/>
        <w:autoSpaceDE/>
        <w:autoSpaceDN/>
        <w:rPr>
          <w:rFonts w:ascii="Arial" w:eastAsia="Times New Roman" w:hAnsi="Arial" w:cs="Arial"/>
          <w:sz w:val="20"/>
          <w:szCs w:val="20"/>
          <w:lang w:val="de-CH" w:eastAsia="de-DE"/>
        </w:rPr>
      </w:pPr>
    </w:p>
    <w:p w14:paraId="34E3EE2D" w14:textId="77777777" w:rsidR="00646DDC" w:rsidRPr="005F77E0" w:rsidRDefault="00646DDC" w:rsidP="006D0A57">
      <w:pPr>
        <w:jc w:val="center"/>
        <w:rPr>
          <w:rFonts w:ascii="Arial" w:hAnsi="Arial" w:cs="Arial"/>
          <w:b/>
          <w:bCs/>
          <w:color w:val="003399"/>
          <w:sz w:val="44"/>
          <w:szCs w:val="44"/>
          <w:lang w:val="de-CH"/>
        </w:rPr>
      </w:pPr>
    </w:p>
    <w:p w14:paraId="37B64CE6" w14:textId="0F8A674B" w:rsidR="00646DDC" w:rsidRDefault="00646DDC" w:rsidP="006D0A57">
      <w:pPr>
        <w:jc w:val="center"/>
        <w:rPr>
          <w:rFonts w:ascii="Arial" w:hAnsi="Arial" w:cs="Arial"/>
          <w:b/>
          <w:bCs/>
          <w:color w:val="003399"/>
          <w:sz w:val="44"/>
          <w:szCs w:val="44"/>
          <w:lang w:val="de-CH"/>
        </w:rPr>
      </w:pPr>
    </w:p>
    <w:p w14:paraId="4BA95F18" w14:textId="3BB1F40F" w:rsidR="008F7D07" w:rsidRDefault="008F7D07" w:rsidP="006D0A57">
      <w:pPr>
        <w:jc w:val="center"/>
        <w:rPr>
          <w:rFonts w:ascii="Arial" w:hAnsi="Arial" w:cs="Arial"/>
          <w:b/>
          <w:bCs/>
          <w:color w:val="003399"/>
          <w:sz w:val="44"/>
          <w:szCs w:val="44"/>
          <w:lang w:val="de-CH"/>
        </w:rPr>
      </w:pPr>
    </w:p>
    <w:p w14:paraId="34ECC335" w14:textId="3C5A5752" w:rsidR="008F7D07" w:rsidRDefault="008F7D07" w:rsidP="006D0A57">
      <w:pPr>
        <w:jc w:val="center"/>
        <w:rPr>
          <w:rFonts w:ascii="Arial" w:hAnsi="Arial" w:cs="Arial"/>
          <w:b/>
          <w:bCs/>
          <w:color w:val="003399"/>
          <w:sz w:val="44"/>
          <w:szCs w:val="44"/>
          <w:lang w:val="de-CH"/>
        </w:rPr>
      </w:pPr>
    </w:p>
    <w:p w14:paraId="70D4C0B9" w14:textId="77777777" w:rsidR="008F7D07" w:rsidRPr="005F77E0" w:rsidRDefault="008F7D07" w:rsidP="006D0A57">
      <w:pPr>
        <w:jc w:val="center"/>
        <w:rPr>
          <w:rFonts w:ascii="Arial" w:hAnsi="Arial" w:cs="Arial"/>
          <w:b/>
          <w:bCs/>
          <w:color w:val="003399"/>
          <w:sz w:val="44"/>
          <w:szCs w:val="44"/>
          <w:lang w:val="de-CH"/>
        </w:rPr>
      </w:pPr>
    </w:p>
    <w:p w14:paraId="21FA2724" w14:textId="52295431" w:rsidR="00E70E5B" w:rsidRPr="005F77E0" w:rsidRDefault="00694EFA" w:rsidP="006D0A57">
      <w:pPr>
        <w:jc w:val="center"/>
        <w:rPr>
          <w:rFonts w:ascii="Arial" w:eastAsia="Times New Roman" w:hAnsi="Arial" w:cs="Arial"/>
          <w:color w:val="00B050"/>
          <w:sz w:val="20"/>
          <w:szCs w:val="20"/>
          <w:lang w:val="de-CH" w:eastAsia="de-DE"/>
        </w:rPr>
      </w:pPr>
      <w:r w:rsidRPr="005F77E0">
        <w:rPr>
          <w:rFonts w:ascii="Arial" w:hAnsi="Arial" w:cs="Arial"/>
          <w:b/>
          <w:bCs/>
          <w:color w:val="00B050"/>
          <w:sz w:val="44"/>
          <w:szCs w:val="44"/>
          <w:lang w:val="de-CH"/>
        </w:rPr>
        <w:t>DATENSCHUTZ</w:t>
      </w:r>
      <w:r w:rsidR="007F39EB" w:rsidRPr="005F77E0">
        <w:rPr>
          <w:rFonts w:ascii="Arial" w:hAnsi="Arial" w:cs="Arial"/>
          <w:b/>
          <w:bCs/>
          <w:color w:val="00B050"/>
          <w:sz w:val="44"/>
          <w:szCs w:val="44"/>
          <w:lang w:val="de-CH"/>
        </w:rPr>
        <w:t>ERKLÄRUNG</w:t>
      </w:r>
    </w:p>
    <w:p w14:paraId="4F61F505" w14:textId="77777777" w:rsidR="000C09DD" w:rsidRPr="005F77E0" w:rsidRDefault="000C09DD" w:rsidP="006D0A57">
      <w:pPr>
        <w:widowControl/>
        <w:autoSpaceDE/>
        <w:autoSpaceDN/>
        <w:jc w:val="center"/>
        <w:rPr>
          <w:rFonts w:ascii="Arial" w:eastAsia="Times New Roman" w:hAnsi="Arial" w:cs="Arial"/>
          <w:sz w:val="20"/>
          <w:szCs w:val="20"/>
          <w:lang w:val="de-CH" w:eastAsia="de-DE"/>
        </w:rPr>
      </w:pPr>
    </w:p>
    <w:p w14:paraId="7C0190FD" w14:textId="232885A6" w:rsidR="000C09DD" w:rsidRPr="005F77E0" w:rsidRDefault="000C09DD" w:rsidP="006D0A57">
      <w:pPr>
        <w:widowControl/>
        <w:autoSpaceDE/>
        <w:autoSpaceDN/>
        <w:jc w:val="center"/>
        <w:rPr>
          <w:rFonts w:ascii="Arial" w:eastAsia="Times New Roman" w:hAnsi="Arial" w:cs="Arial"/>
          <w:sz w:val="24"/>
          <w:szCs w:val="24"/>
          <w:lang w:val="de-CH" w:eastAsia="de-DE"/>
        </w:rPr>
      </w:pPr>
    </w:p>
    <w:p w14:paraId="63242162" w14:textId="77777777" w:rsidR="000C09DD" w:rsidRPr="005F77E0" w:rsidRDefault="000C09DD" w:rsidP="006D0A57">
      <w:pPr>
        <w:widowControl/>
        <w:autoSpaceDE/>
        <w:autoSpaceDN/>
        <w:jc w:val="center"/>
        <w:rPr>
          <w:rFonts w:ascii="Arial" w:eastAsia="Times New Roman" w:hAnsi="Arial" w:cs="Arial"/>
          <w:sz w:val="20"/>
          <w:szCs w:val="20"/>
          <w:lang w:val="de-CH" w:eastAsia="de-DE"/>
        </w:rPr>
      </w:pPr>
    </w:p>
    <w:p w14:paraId="7C21A6F5" w14:textId="590C14C3" w:rsidR="000C09DD" w:rsidRDefault="000C09DD" w:rsidP="006D0A57">
      <w:pPr>
        <w:widowControl/>
        <w:autoSpaceDE/>
        <w:autoSpaceDN/>
        <w:jc w:val="center"/>
        <w:rPr>
          <w:rFonts w:ascii="Arial" w:eastAsia="Times New Roman" w:hAnsi="Arial" w:cs="Arial"/>
          <w:sz w:val="20"/>
          <w:szCs w:val="20"/>
          <w:lang w:val="de-CH" w:eastAsia="de-DE"/>
        </w:rPr>
      </w:pPr>
    </w:p>
    <w:p w14:paraId="3F8560DF" w14:textId="7AE2114B" w:rsidR="0002337E" w:rsidRDefault="0002337E" w:rsidP="006D0A57">
      <w:pPr>
        <w:widowControl/>
        <w:autoSpaceDE/>
        <w:autoSpaceDN/>
        <w:jc w:val="center"/>
        <w:rPr>
          <w:rFonts w:ascii="Arial" w:eastAsia="Times New Roman" w:hAnsi="Arial" w:cs="Arial"/>
          <w:sz w:val="20"/>
          <w:szCs w:val="20"/>
          <w:lang w:val="de-CH" w:eastAsia="de-DE"/>
        </w:rPr>
      </w:pPr>
    </w:p>
    <w:p w14:paraId="4DBE529F" w14:textId="1452F143" w:rsidR="0002337E" w:rsidRDefault="0002337E" w:rsidP="006D0A57">
      <w:pPr>
        <w:widowControl/>
        <w:autoSpaceDE/>
        <w:autoSpaceDN/>
        <w:jc w:val="center"/>
        <w:rPr>
          <w:rFonts w:ascii="Arial" w:eastAsia="Times New Roman" w:hAnsi="Arial" w:cs="Arial"/>
          <w:sz w:val="20"/>
          <w:szCs w:val="20"/>
          <w:lang w:val="de-CH" w:eastAsia="de-DE"/>
        </w:rPr>
      </w:pPr>
    </w:p>
    <w:p w14:paraId="4CFE4472" w14:textId="5194B097" w:rsidR="0002337E" w:rsidRDefault="0002337E" w:rsidP="006D0A57">
      <w:pPr>
        <w:widowControl/>
        <w:autoSpaceDE/>
        <w:autoSpaceDN/>
        <w:jc w:val="center"/>
        <w:rPr>
          <w:rFonts w:ascii="Arial" w:eastAsia="Times New Roman" w:hAnsi="Arial" w:cs="Arial"/>
          <w:sz w:val="20"/>
          <w:szCs w:val="20"/>
          <w:lang w:val="de-CH" w:eastAsia="de-DE"/>
        </w:rPr>
      </w:pPr>
    </w:p>
    <w:p w14:paraId="50476F44" w14:textId="49C6F5E3" w:rsidR="0002337E" w:rsidRDefault="0002337E" w:rsidP="006D0A57">
      <w:pPr>
        <w:widowControl/>
        <w:autoSpaceDE/>
        <w:autoSpaceDN/>
        <w:jc w:val="center"/>
        <w:rPr>
          <w:rFonts w:ascii="Arial" w:eastAsia="Times New Roman" w:hAnsi="Arial" w:cs="Arial"/>
          <w:sz w:val="20"/>
          <w:szCs w:val="20"/>
          <w:lang w:val="de-CH" w:eastAsia="de-DE"/>
        </w:rPr>
      </w:pPr>
    </w:p>
    <w:p w14:paraId="70D3E54C" w14:textId="0C107AAA" w:rsidR="0002337E" w:rsidRDefault="0002337E" w:rsidP="006D0A57">
      <w:pPr>
        <w:widowControl/>
        <w:autoSpaceDE/>
        <w:autoSpaceDN/>
        <w:jc w:val="center"/>
        <w:rPr>
          <w:rFonts w:ascii="Arial" w:eastAsia="Times New Roman" w:hAnsi="Arial" w:cs="Arial"/>
          <w:sz w:val="20"/>
          <w:szCs w:val="20"/>
          <w:lang w:val="de-CH" w:eastAsia="de-DE"/>
        </w:rPr>
      </w:pPr>
    </w:p>
    <w:p w14:paraId="6F3E8E84" w14:textId="4DEE5816" w:rsidR="0002337E" w:rsidRDefault="0002337E" w:rsidP="006D0A57">
      <w:pPr>
        <w:widowControl/>
        <w:autoSpaceDE/>
        <w:autoSpaceDN/>
        <w:jc w:val="center"/>
        <w:rPr>
          <w:rFonts w:ascii="Arial" w:eastAsia="Times New Roman" w:hAnsi="Arial" w:cs="Arial"/>
          <w:sz w:val="20"/>
          <w:szCs w:val="20"/>
          <w:lang w:val="de-CH" w:eastAsia="de-DE"/>
        </w:rPr>
      </w:pPr>
    </w:p>
    <w:p w14:paraId="4BB620D4" w14:textId="251640E1" w:rsidR="0002337E" w:rsidRDefault="0002337E" w:rsidP="006D0A57">
      <w:pPr>
        <w:widowControl/>
        <w:autoSpaceDE/>
        <w:autoSpaceDN/>
        <w:jc w:val="center"/>
        <w:rPr>
          <w:rFonts w:ascii="Arial" w:eastAsia="Times New Roman" w:hAnsi="Arial" w:cs="Arial"/>
          <w:sz w:val="20"/>
          <w:szCs w:val="20"/>
          <w:lang w:val="de-CH" w:eastAsia="de-DE"/>
        </w:rPr>
      </w:pPr>
    </w:p>
    <w:p w14:paraId="61C3C5BD" w14:textId="2E85C0DF" w:rsidR="0002337E" w:rsidRDefault="0002337E" w:rsidP="006D0A57">
      <w:pPr>
        <w:widowControl/>
        <w:autoSpaceDE/>
        <w:autoSpaceDN/>
        <w:jc w:val="center"/>
        <w:rPr>
          <w:rFonts w:ascii="Arial" w:eastAsia="Times New Roman" w:hAnsi="Arial" w:cs="Arial"/>
          <w:sz w:val="20"/>
          <w:szCs w:val="20"/>
          <w:lang w:val="de-CH" w:eastAsia="de-DE"/>
        </w:rPr>
      </w:pPr>
    </w:p>
    <w:p w14:paraId="5C45035A" w14:textId="5E9E7374" w:rsidR="0002337E" w:rsidRDefault="0002337E" w:rsidP="006D0A57">
      <w:pPr>
        <w:widowControl/>
        <w:autoSpaceDE/>
        <w:autoSpaceDN/>
        <w:jc w:val="center"/>
        <w:rPr>
          <w:rFonts w:ascii="Arial" w:eastAsia="Times New Roman" w:hAnsi="Arial" w:cs="Arial"/>
          <w:sz w:val="20"/>
          <w:szCs w:val="20"/>
          <w:lang w:val="de-CH" w:eastAsia="de-DE"/>
        </w:rPr>
      </w:pPr>
    </w:p>
    <w:p w14:paraId="7FC00839" w14:textId="77777777" w:rsidR="0002337E" w:rsidRDefault="0002337E" w:rsidP="006D0A57">
      <w:pPr>
        <w:widowControl/>
        <w:autoSpaceDE/>
        <w:autoSpaceDN/>
        <w:jc w:val="center"/>
        <w:rPr>
          <w:rFonts w:ascii="Arial" w:eastAsia="Times New Roman" w:hAnsi="Arial" w:cs="Arial"/>
          <w:sz w:val="20"/>
          <w:szCs w:val="20"/>
          <w:lang w:val="de-CH" w:eastAsia="de-DE"/>
        </w:rPr>
      </w:pPr>
    </w:p>
    <w:p w14:paraId="7341F7F6" w14:textId="44D27D72" w:rsidR="0002337E" w:rsidRDefault="0002337E" w:rsidP="006D0A57">
      <w:pPr>
        <w:widowControl/>
        <w:autoSpaceDE/>
        <w:autoSpaceDN/>
        <w:jc w:val="center"/>
        <w:rPr>
          <w:rFonts w:ascii="Arial" w:eastAsia="Times New Roman" w:hAnsi="Arial" w:cs="Arial"/>
          <w:sz w:val="20"/>
          <w:szCs w:val="20"/>
          <w:lang w:val="de-CH" w:eastAsia="de-DE"/>
        </w:rPr>
      </w:pPr>
    </w:p>
    <w:p w14:paraId="5A23599A" w14:textId="193144F6" w:rsidR="0002337E" w:rsidRDefault="0002337E" w:rsidP="006D0A57">
      <w:pPr>
        <w:widowControl/>
        <w:autoSpaceDE/>
        <w:autoSpaceDN/>
        <w:jc w:val="center"/>
        <w:rPr>
          <w:rFonts w:ascii="Arial" w:eastAsia="Times New Roman" w:hAnsi="Arial" w:cs="Arial"/>
          <w:sz w:val="20"/>
          <w:szCs w:val="20"/>
          <w:lang w:val="de-CH" w:eastAsia="de-DE"/>
        </w:rPr>
      </w:pPr>
    </w:p>
    <w:p w14:paraId="122F46F2" w14:textId="3AC16085" w:rsidR="0002337E" w:rsidRDefault="0002337E" w:rsidP="006D0A57">
      <w:pPr>
        <w:widowControl/>
        <w:autoSpaceDE/>
        <w:autoSpaceDN/>
        <w:jc w:val="center"/>
        <w:rPr>
          <w:rFonts w:ascii="Arial" w:eastAsia="Times New Roman" w:hAnsi="Arial" w:cs="Arial"/>
          <w:sz w:val="20"/>
          <w:szCs w:val="20"/>
          <w:lang w:val="de-CH" w:eastAsia="de-DE"/>
        </w:rPr>
      </w:pPr>
    </w:p>
    <w:p w14:paraId="27A0A768" w14:textId="5943197F" w:rsidR="0002337E" w:rsidRDefault="0002337E" w:rsidP="006D0A57">
      <w:pPr>
        <w:widowControl/>
        <w:autoSpaceDE/>
        <w:autoSpaceDN/>
        <w:jc w:val="center"/>
        <w:rPr>
          <w:rFonts w:ascii="Arial" w:eastAsia="Times New Roman" w:hAnsi="Arial" w:cs="Arial"/>
          <w:sz w:val="20"/>
          <w:szCs w:val="20"/>
          <w:lang w:val="de-CH" w:eastAsia="de-DE"/>
        </w:rPr>
      </w:pPr>
    </w:p>
    <w:p w14:paraId="7E35F95F" w14:textId="77ACA25A" w:rsidR="0002337E" w:rsidRDefault="0002337E" w:rsidP="006D0A57">
      <w:pPr>
        <w:widowControl/>
        <w:autoSpaceDE/>
        <w:autoSpaceDN/>
        <w:jc w:val="center"/>
        <w:rPr>
          <w:rFonts w:ascii="Arial" w:eastAsia="Times New Roman" w:hAnsi="Arial" w:cs="Arial"/>
          <w:sz w:val="20"/>
          <w:szCs w:val="20"/>
          <w:lang w:val="de-CH" w:eastAsia="de-DE"/>
        </w:rPr>
      </w:pPr>
    </w:p>
    <w:p w14:paraId="5DAC2642" w14:textId="7A09A756" w:rsidR="0002337E" w:rsidRDefault="0002337E" w:rsidP="006D0A57">
      <w:pPr>
        <w:widowControl/>
        <w:autoSpaceDE/>
        <w:autoSpaceDN/>
        <w:jc w:val="center"/>
        <w:rPr>
          <w:rFonts w:ascii="Arial" w:eastAsia="Times New Roman" w:hAnsi="Arial" w:cs="Arial"/>
          <w:sz w:val="20"/>
          <w:szCs w:val="20"/>
          <w:lang w:val="de-CH" w:eastAsia="de-DE"/>
        </w:rPr>
      </w:pPr>
    </w:p>
    <w:p w14:paraId="5F657B56" w14:textId="53397E10" w:rsidR="008F7D07" w:rsidRDefault="008F7D07" w:rsidP="006D0A57">
      <w:pPr>
        <w:widowControl/>
        <w:autoSpaceDE/>
        <w:autoSpaceDN/>
        <w:jc w:val="center"/>
        <w:rPr>
          <w:rFonts w:ascii="Arial" w:eastAsia="Times New Roman" w:hAnsi="Arial" w:cs="Arial"/>
          <w:sz w:val="20"/>
          <w:szCs w:val="20"/>
          <w:lang w:val="de-CH" w:eastAsia="de-DE"/>
        </w:rPr>
      </w:pPr>
    </w:p>
    <w:p w14:paraId="5FA61443" w14:textId="01643020" w:rsidR="008F7D07" w:rsidRDefault="008F7D07" w:rsidP="006D0A57">
      <w:pPr>
        <w:widowControl/>
        <w:autoSpaceDE/>
        <w:autoSpaceDN/>
        <w:jc w:val="center"/>
        <w:rPr>
          <w:rFonts w:ascii="Arial" w:eastAsia="Times New Roman" w:hAnsi="Arial" w:cs="Arial"/>
          <w:sz w:val="20"/>
          <w:szCs w:val="20"/>
          <w:lang w:val="de-CH" w:eastAsia="de-DE"/>
        </w:rPr>
      </w:pPr>
    </w:p>
    <w:p w14:paraId="7B96F0AC" w14:textId="689BE766" w:rsidR="008F7D07" w:rsidRDefault="008F7D07" w:rsidP="006D0A57">
      <w:pPr>
        <w:widowControl/>
        <w:autoSpaceDE/>
        <w:autoSpaceDN/>
        <w:jc w:val="center"/>
        <w:rPr>
          <w:rFonts w:ascii="Arial" w:eastAsia="Times New Roman" w:hAnsi="Arial" w:cs="Arial"/>
          <w:sz w:val="20"/>
          <w:szCs w:val="20"/>
          <w:lang w:val="de-CH" w:eastAsia="de-DE"/>
        </w:rPr>
      </w:pPr>
    </w:p>
    <w:p w14:paraId="4009359B" w14:textId="77777777" w:rsidR="008F7D07" w:rsidRDefault="008F7D07" w:rsidP="006D0A57">
      <w:pPr>
        <w:widowControl/>
        <w:autoSpaceDE/>
        <w:autoSpaceDN/>
        <w:jc w:val="center"/>
        <w:rPr>
          <w:rFonts w:ascii="Arial" w:eastAsia="Times New Roman" w:hAnsi="Arial" w:cs="Arial"/>
          <w:sz w:val="20"/>
          <w:szCs w:val="20"/>
          <w:lang w:val="de-CH" w:eastAsia="de-DE"/>
        </w:rPr>
      </w:pPr>
    </w:p>
    <w:p w14:paraId="52CB4A8B" w14:textId="5BF790A2" w:rsidR="0002337E" w:rsidRDefault="0002337E" w:rsidP="006D0A57">
      <w:pPr>
        <w:widowControl/>
        <w:autoSpaceDE/>
        <w:autoSpaceDN/>
        <w:jc w:val="center"/>
        <w:rPr>
          <w:rFonts w:ascii="Arial" w:eastAsia="Times New Roman" w:hAnsi="Arial" w:cs="Arial"/>
          <w:sz w:val="20"/>
          <w:szCs w:val="20"/>
          <w:lang w:val="de-CH" w:eastAsia="de-DE"/>
        </w:rPr>
      </w:pPr>
    </w:p>
    <w:p w14:paraId="43748466" w14:textId="680805F5" w:rsidR="0002337E" w:rsidRDefault="0002337E" w:rsidP="006D0A57">
      <w:pPr>
        <w:widowControl/>
        <w:autoSpaceDE/>
        <w:autoSpaceDN/>
        <w:jc w:val="center"/>
        <w:rPr>
          <w:rFonts w:ascii="Arial" w:eastAsia="Times New Roman" w:hAnsi="Arial" w:cs="Arial"/>
          <w:sz w:val="20"/>
          <w:szCs w:val="20"/>
          <w:lang w:val="de-CH" w:eastAsia="de-DE"/>
        </w:rPr>
      </w:pPr>
    </w:p>
    <w:p w14:paraId="16D97E18" w14:textId="30C71C63" w:rsidR="0002337E" w:rsidRDefault="0002337E" w:rsidP="006D0A57">
      <w:pPr>
        <w:widowControl/>
        <w:autoSpaceDE/>
        <w:autoSpaceDN/>
        <w:jc w:val="center"/>
        <w:rPr>
          <w:rFonts w:ascii="Arial" w:eastAsia="Times New Roman" w:hAnsi="Arial" w:cs="Arial"/>
          <w:sz w:val="20"/>
          <w:szCs w:val="20"/>
          <w:lang w:val="de-CH" w:eastAsia="de-DE"/>
        </w:rPr>
      </w:pPr>
    </w:p>
    <w:p w14:paraId="6198C83F" w14:textId="3D470143" w:rsidR="0002337E" w:rsidRDefault="0002337E" w:rsidP="006D0A57">
      <w:pPr>
        <w:widowControl/>
        <w:autoSpaceDE/>
        <w:autoSpaceDN/>
        <w:jc w:val="center"/>
        <w:rPr>
          <w:rFonts w:ascii="Arial" w:eastAsia="Times New Roman" w:hAnsi="Arial" w:cs="Arial"/>
          <w:sz w:val="20"/>
          <w:szCs w:val="20"/>
          <w:lang w:val="de-CH" w:eastAsia="de-DE"/>
        </w:rPr>
      </w:pPr>
    </w:p>
    <w:p w14:paraId="68084227" w14:textId="1FDEB1B4" w:rsidR="0002337E" w:rsidRDefault="0002337E" w:rsidP="006D0A57">
      <w:pPr>
        <w:widowControl/>
        <w:autoSpaceDE/>
        <w:autoSpaceDN/>
        <w:jc w:val="center"/>
        <w:rPr>
          <w:rFonts w:ascii="Arial" w:eastAsia="Times New Roman" w:hAnsi="Arial" w:cs="Arial"/>
          <w:sz w:val="20"/>
          <w:szCs w:val="20"/>
          <w:lang w:val="de-CH" w:eastAsia="de-DE"/>
        </w:rPr>
      </w:pPr>
    </w:p>
    <w:p w14:paraId="3D541092" w14:textId="5D0C8422" w:rsidR="0002337E" w:rsidRDefault="0002337E" w:rsidP="006D0A57">
      <w:pPr>
        <w:widowControl/>
        <w:autoSpaceDE/>
        <w:autoSpaceDN/>
        <w:jc w:val="center"/>
        <w:rPr>
          <w:rFonts w:ascii="Arial" w:eastAsia="Times New Roman" w:hAnsi="Arial" w:cs="Arial"/>
          <w:sz w:val="20"/>
          <w:szCs w:val="20"/>
          <w:lang w:val="de-CH" w:eastAsia="de-DE"/>
        </w:rPr>
      </w:pPr>
    </w:p>
    <w:p w14:paraId="4435F70D" w14:textId="65537A5F" w:rsidR="0002337E" w:rsidRDefault="0002337E" w:rsidP="006D0A57">
      <w:pPr>
        <w:widowControl/>
        <w:autoSpaceDE/>
        <w:autoSpaceDN/>
        <w:jc w:val="center"/>
        <w:rPr>
          <w:rFonts w:ascii="Arial" w:eastAsia="Times New Roman" w:hAnsi="Arial" w:cs="Arial"/>
          <w:sz w:val="20"/>
          <w:szCs w:val="20"/>
          <w:lang w:val="de-CH" w:eastAsia="de-DE"/>
        </w:rPr>
      </w:pPr>
    </w:p>
    <w:p w14:paraId="4E8A87BF" w14:textId="3386802E" w:rsidR="0002337E" w:rsidRDefault="0002337E" w:rsidP="006D0A57">
      <w:pPr>
        <w:widowControl/>
        <w:autoSpaceDE/>
        <w:autoSpaceDN/>
        <w:jc w:val="center"/>
        <w:rPr>
          <w:rFonts w:ascii="Arial" w:eastAsia="Times New Roman" w:hAnsi="Arial" w:cs="Arial"/>
          <w:sz w:val="20"/>
          <w:szCs w:val="20"/>
          <w:lang w:val="de-CH" w:eastAsia="de-DE"/>
        </w:rPr>
      </w:pPr>
    </w:p>
    <w:p w14:paraId="49F03DBA" w14:textId="207CDA52" w:rsidR="0002337E" w:rsidRDefault="0002337E" w:rsidP="006D0A57">
      <w:pPr>
        <w:widowControl/>
        <w:autoSpaceDE/>
        <w:autoSpaceDN/>
        <w:jc w:val="center"/>
        <w:rPr>
          <w:rFonts w:ascii="Arial" w:eastAsia="Times New Roman" w:hAnsi="Arial" w:cs="Arial"/>
          <w:sz w:val="20"/>
          <w:szCs w:val="20"/>
          <w:lang w:val="de-CH" w:eastAsia="de-DE"/>
        </w:rPr>
      </w:pPr>
    </w:p>
    <w:tbl>
      <w:tblPr>
        <w:tblStyle w:val="Tabellenraster"/>
        <w:tblpPr w:leftFromText="141" w:rightFromText="141" w:vertAnchor="text" w:horzAnchor="margin" w:tblpY="182"/>
        <w:tblW w:w="0" w:type="auto"/>
        <w:tblLook w:val="04A0" w:firstRow="1" w:lastRow="0" w:firstColumn="1" w:lastColumn="0" w:noHBand="0" w:noVBand="1"/>
      </w:tblPr>
      <w:tblGrid>
        <w:gridCol w:w="1271"/>
        <w:gridCol w:w="1701"/>
        <w:gridCol w:w="4678"/>
        <w:gridCol w:w="1930"/>
      </w:tblGrid>
      <w:tr w:rsidR="0002337E" w:rsidRPr="0002337E" w14:paraId="21591DEA" w14:textId="77777777" w:rsidTr="002664A8">
        <w:tc>
          <w:tcPr>
            <w:tcW w:w="1271" w:type="dxa"/>
            <w:shd w:val="clear" w:color="auto" w:fill="BFBFBF" w:themeFill="background1" w:themeFillShade="BF"/>
          </w:tcPr>
          <w:p w14:paraId="7EAC2A1F" w14:textId="77777777" w:rsidR="0002337E" w:rsidRPr="0002337E" w:rsidRDefault="0002337E" w:rsidP="00A266D8">
            <w:pPr>
              <w:rPr>
                <w:rFonts w:ascii="Arial" w:hAnsi="Arial" w:cs="Arial"/>
                <w:b/>
                <w:bCs/>
                <w:sz w:val="20"/>
                <w:szCs w:val="20"/>
                <w:lang w:val="de-CH"/>
              </w:rPr>
            </w:pPr>
            <w:r w:rsidRPr="0002337E">
              <w:rPr>
                <w:rFonts w:ascii="Arial" w:hAnsi="Arial" w:cs="Arial"/>
                <w:b/>
                <w:bCs/>
                <w:sz w:val="20"/>
                <w:szCs w:val="20"/>
                <w:lang w:val="de-CH"/>
              </w:rPr>
              <w:t>Version</w:t>
            </w:r>
          </w:p>
        </w:tc>
        <w:tc>
          <w:tcPr>
            <w:tcW w:w="1701" w:type="dxa"/>
            <w:shd w:val="clear" w:color="auto" w:fill="BFBFBF" w:themeFill="background1" w:themeFillShade="BF"/>
          </w:tcPr>
          <w:p w14:paraId="2DD8D9D4" w14:textId="77777777" w:rsidR="0002337E" w:rsidRPr="0002337E" w:rsidRDefault="0002337E" w:rsidP="00A266D8">
            <w:pPr>
              <w:rPr>
                <w:rFonts w:ascii="Arial" w:hAnsi="Arial" w:cs="Arial"/>
                <w:b/>
                <w:bCs/>
                <w:sz w:val="20"/>
                <w:szCs w:val="20"/>
                <w:lang w:val="de-CH"/>
              </w:rPr>
            </w:pPr>
            <w:r w:rsidRPr="0002337E">
              <w:rPr>
                <w:rFonts w:ascii="Arial" w:hAnsi="Arial" w:cs="Arial"/>
                <w:b/>
                <w:bCs/>
                <w:sz w:val="20"/>
                <w:szCs w:val="20"/>
                <w:lang w:val="de-CH"/>
              </w:rPr>
              <w:t>Datum</w:t>
            </w:r>
          </w:p>
        </w:tc>
        <w:tc>
          <w:tcPr>
            <w:tcW w:w="4678" w:type="dxa"/>
            <w:shd w:val="clear" w:color="auto" w:fill="BFBFBF" w:themeFill="background1" w:themeFillShade="BF"/>
          </w:tcPr>
          <w:p w14:paraId="73296983" w14:textId="77777777" w:rsidR="0002337E" w:rsidRPr="0002337E" w:rsidRDefault="0002337E" w:rsidP="00A266D8">
            <w:pPr>
              <w:rPr>
                <w:rFonts w:ascii="Arial" w:hAnsi="Arial" w:cs="Arial"/>
                <w:b/>
                <w:bCs/>
                <w:sz w:val="20"/>
                <w:szCs w:val="20"/>
                <w:lang w:val="de-CH"/>
              </w:rPr>
            </w:pPr>
            <w:r w:rsidRPr="0002337E">
              <w:rPr>
                <w:rFonts w:ascii="Arial" w:hAnsi="Arial" w:cs="Arial"/>
                <w:b/>
                <w:bCs/>
                <w:sz w:val="20"/>
                <w:szCs w:val="20"/>
                <w:lang w:val="de-CH"/>
              </w:rPr>
              <w:t>Kommentar</w:t>
            </w:r>
          </w:p>
        </w:tc>
        <w:tc>
          <w:tcPr>
            <w:tcW w:w="1930" w:type="dxa"/>
            <w:shd w:val="clear" w:color="auto" w:fill="BFBFBF" w:themeFill="background1" w:themeFillShade="BF"/>
          </w:tcPr>
          <w:p w14:paraId="16C1BC15" w14:textId="77777777" w:rsidR="0002337E" w:rsidRPr="0002337E" w:rsidRDefault="0002337E" w:rsidP="00A266D8">
            <w:pPr>
              <w:rPr>
                <w:rFonts w:ascii="Arial" w:hAnsi="Arial" w:cs="Arial"/>
                <w:b/>
                <w:bCs/>
                <w:sz w:val="20"/>
                <w:szCs w:val="20"/>
                <w:lang w:val="de-CH"/>
              </w:rPr>
            </w:pPr>
            <w:r w:rsidRPr="0002337E">
              <w:rPr>
                <w:rFonts w:ascii="Arial" w:hAnsi="Arial" w:cs="Arial"/>
                <w:b/>
                <w:bCs/>
                <w:sz w:val="20"/>
                <w:szCs w:val="20"/>
                <w:lang w:val="de-CH"/>
              </w:rPr>
              <w:t>Autor</w:t>
            </w:r>
          </w:p>
        </w:tc>
      </w:tr>
      <w:tr w:rsidR="002664A8" w:rsidRPr="0002337E" w14:paraId="0F6A75E0" w14:textId="77777777" w:rsidTr="002664A8">
        <w:tc>
          <w:tcPr>
            <w:tcW w:w="1271" w:type="dxa"/>
          </w:tcPr>
          <w:p w14:paraId="72DD5AE5" w14:textId="12E2631F" w:rsidR="002664A8" w:rsidRPr="00E63F94" w:rsidRDefault="002664A8" w:rsidP="002664A8">
            <w:pPr>
              <w:rPr>
                <w:rFonts w:ascii="Arial" w:hAnsi="Arial" w:cs="Arial"/>
                <w:sz w:val="20"/>
                <w:szCs w:val="20"/>
                <w:lang w:val="de-CH"/>
              </w:rPr>
            </w:pPr>
            <w:r>
              <w:rPr>
                <w:rFonts w:ascii="Arial" w:hAnsi="Arial" w:cs="Arial"/>
                <w:sz w:val="20"/>
                <w:szCs w:val="20"/>
                <w:lang w:val="de-CH"/>
              </w:rPr>
              <w:t>0.9</w:t>
            </w:r>
          </w:p>
        </w:tc>
        <w:tc>
          <w:tcPr>
            <w:tcW w:w="1701" w:type="dxa"/>
          </w:tcPr>
          <w:p w14:paraId="30F4E892" w14:textId="2FDF51A6" w:rsidR="002664A8" w:rsidRPr="00E63F94" w:rsidRDefault="002664A8" w:rsidP="002664A8">
            <w:pPr>
              <w:rPr>
                <w:rFonts w:ascii="Arial" w:hAnsi="Arial" w:cs="Arial"/>
                <w:sz w:val="20"/>
                <w:szCs w:val="20"/>
                <w:lang w:val="de-CH"/>
              </w:rPr>
            </w:pPr>
            <w:r>
              <w:rPr>
                <w:rFonts w:ascii="Arial" w:hAnsi="Arial" w:cs="Arial"/>
                <w:sz w:val="20"/>
                <w:szCs w:val="20"/>
                <w:lang w:val="de-CH"/>
              </w:rPr>
              <w:t>01.03.2022</w:t>
            </w:r>
          </w:p>
        </w:tc>
        <w:tc>
          <w:tcPr>
            <w:tcW w:w="4678" w:type="dxa"/>
          </w:tcPr>
          <w:p w14:paraId="3E8AF9BD" w14:textId="254C09A0" w:rsidR="002664A8" w:rsidRPr="0002337E" w:rsidRDefault="002664A8" w:rsidP="002664A8">
            <w:pPr>
              <w:rPr>
                <w:rFonts w:ascii="Arial" w:hAnsi="Arial" w:cs="Arial"/>
                <w:sz w:val="20"/>
                <w:szCs w:val="20"/>
                <w:lang w:val="de-CH"/>
              </w:rPr>
            </w:pPr>
            <w:r w:rsidRPr="0002337E">
              <w:rPr>
                <w:rFonts w:ascii="Arial" w:hAnsi="Arial" w:cs="Arial"/>
                <w:sz w:val="20"/>
                <w:szCs w:val="20"/>
                <w:lang w:val="de-CH"/>
              </w:rPr>
              <w:t xml:space="preserve">Erstellung </w:t>
            </w:r>
            <w:r>
              <w:rPr>
                <w:rFonts w:ascii="Arial" w:hAnsi="Arial" w:cs="Arial"/>
                <w:sz w:val="20"/>
                <w:szCs w:val="20"/>
                <w:lang w:val="de-CH"/>
              </w:rPr>
              <w:t>Datenschutzerklärung</w:t>
            </w:r>
          </w:p>
        </w:tc>
        <w:tc>
          <w:tcPr>
            <w:tcW w:w="1930" w:type="dxa"/>
          </w:tcPr>
          <w:p w14:paraId="749B932F" w14:textId="7119FB11" w:rsidR="002664A8" w:rsidRPr="0002337E" w:rsidRDefault="002664A8" w:rsidP="002664A8">
            <w:pPr>
              <w:rPr>
                <w:rFonts w:ascii="Arial" w:hAnsi="Arial" w:cs="Arial"/>
                <w:sz w:val="20"/>
                <w:szCs w:val="20"/>
                <w:lang w:val="de-CH"/>
              </w:rPr>
            </w:pPr>
            <w:r>
              <w:rPr>
                <w:rFonts w:ascii="Arial" w:hAnsi="Arial" w:cs="Arial"/>
                <w:sz w:val="20"/>
                <w:szCs w:val="20"/>
                <w:lang w:val="de-CH"/>
              </w:rPr>
              <w:t>KPMG</w:t>
            </w:r>
          </w:p>
        </w:tc>
      </w:tr>
      <w:tr w:rsidR="002664A8" w:rsidRPr="0002337E" w14:paraId="1F55BFEA" w14:textId="77777777" w:rsidTr="002664A8">
        <w:tc>
          <w:tcPr>
            <w:tcW w:w="1271" w:type="dxa"/>
          </w:tcPr>
          <w:p w14:paraId="0238D956" w14:textId="307585B3" w:rsidR="002664A8" w:rsidRPr="0002337E" w:rsidRDefault="002664A8" w:rsidP="002664A8">
            <w:pPr>
              <w:rPr>
                <w:rFonts w:ascii="Arial" w:hAnsi="Arial" w:cs="Arial"/>
                <w:sz w:val="20"/>
                <w:szCs w:val="20"/>
                <w:lang w:val="de-CH"/>
              </w:rPr>
            </w:pPr>
            <w:r>
              <w:rPr>
                <w:rFonts w:ascii="Arial" w:hAnsi="Arial" w:cs="Arial"/>
                <w:sz w:val="20"/>
                <w:szCs w:val="20"/>
                <w:lang w:val="de-CH"/>
              </w:rPr>
              <w:t>1.0</w:t>
            </w:r>
          </w:p>
        </w:tc>
        <w:tc>
          <w:tcPr>
            <w:tcW w:w="1701" w:type="dxa"/>
          </w:tcPr>
          <w:p w14:paraId="59F66C3E" w14:textId="0CC1A102" w:rsidR="002664A8" w:rsidRPr="0002337E" w:rsidRDefault="002664A8" w:rsidP="002664A8">
            <w:pPr>
              <w:rPr>
                <w:rFonts w:ascii="Arial" w:hAnsi="Arial" w:cs="Arial"/>
                <w:sz w:val="20"/>
                <w:szCs w:val="20"/>
                <w:lang w:val="de-CH"/>
              </w:rPr>
            </w:pPr>
            <w:r>
              <w:rPr>
                <w:rFonts w:ascii="Arial" w:hAnsi="Arial" w:cs="Arial"/>
                <w:sz w:val="20"/>
                <w:szCs w:val="20"/>
                <w:lang w:val="de-CH"/>
              </w:rPr>
              <w:t>27.06.2023</w:t>
            </w:r>
          </w:p>
        </w:tc>
        <w:tc>
          <w:tcPr>
            <w:tcW w:w="4678" w:type="dxa"/>
          </w:tcPr>
          <w:p w14:paraId="5DA3629C" w14:textId="6DD169E7" w:rsidR="002664A8" w:rsidRPr="0002337E" w:rsidRDefault="007376BD" w:rsidP="002664A8">
            <w:pPr>
              <w:rPr>
                <w:rFonts w:ascii="Arial" w:hAnsi="Arial" w:cs="Arial"/>
                <w:sz w:val="20"/>
                <w:szCs w:val="20"/>
                <w:lang w:val="de-CH"/>
              </w:rPr>
            </w:pPr>
            <w:r>
              <w:rPr>
                <w:rFonts w:ascii="Arial" w:hAnsi="Arial" w:cs="Arial"/>
                <w:sz w:val="20"/>
                <w:szCs w:val="20"/>
                <w:lang w:val="de-CH"/>
              </w:rPr>
              <w:t>Anpassung</w:t>
            </w:r>
            <w:r w:rsidR="002664A8" w:rsidRPr="0002337E">
              <w:rPr>
                <w:rFonts w:ascii="Arial" w:hAnsi="Arial" w:cs="Arial"/>
                <w:sz w:val="20"/>
                <w:szCs w:val="20"/>
                <w:lang w:val="de-CH"/>
              </w:rPr>
              <w:t xml:space="preserve"> </w:t>
            </w:r>
            <w:r w:rsidR="00AB55FF">
              <w:rPr>
                <w:rFonts w:ascii="Arial" w:hAnsi="Arial" w:cs="Arial"/>
                <w:sz w:val="20"/>
                <w:szCs w:val="20"/>
                <w:lang w:val="de-CH"/>
              </w:rPr>
              <w:t>LLSH</w:t>
            </w:r>
          </w:p>
        </w:tc>
        <w:tc>
          <w:tcPr>
            <w:tcW w:w="1930" w:type="dxa"/>
          </w:tcPr>
          <w:p w14:paraId="600AF494" w14:textId="66F2C92B" w:rsidR="002664A8" w:rsidRPr="0002337E" w:rsidRDefault="002664A8" w:rsidP="002664A8">
            <w:pPr>
              <w:rPr>
                <w:rFonts w:ascii="Arial" w:hAnsi="Arial" w:cs="Arial"/>
                <w:sz w:val="20"/>
                <w:szCs w:val="20"/>
                <w:lang w:val="de-CH"/>
              </w:rPr>
            </w:pPr>
            <w:r>
              <w:rPr>
                <w:rFonts w:ascii="Arial" w:hAnsi="Arial" w:cs="Arial"/>
                <w:sz w:val="20"/>
                <w:szCs w:val="20"/>
                <w:lang w:val="de-CH"/>
              </w:rPr>
              <w:t>MHA</w:t>
            </w:r>
            <w:r w:rsidR="007376BD">
              <w:rPr>
                <w:rFonts w:ascii="Arial" w:hAnsi="Arial" w:cs="Arial"/>
                <w:sz w:val="20"/>
                <w:szCs w:val="20"/>
                <w:lang w:val="de-CH"/>
              </w:rPr>
              <w:t xml:space="preserve"> LLSH</w:t>
            </w:r>
          </w:p>
        </w:tc>
      </w:tr>
      <w:tr w:rsidR="002664A8" w:rsidRPr="0002337E" w14:paraId="6C4F5B04" w14:textId="77777777" w:rsidTr="002664A8">
        <w:tc>
          <w:tcPr>
            <w:tcW w:w="1271" w:type="dxa"/>
          </w:tcPr>
          <w:p w14:paraId="37B027EF" w14:textId="48A96064" w:rsidR="002664A8" w:rsidRPr="0002337E" w:rsidRDefault="002664A8" w:rsidP="002664A8">
            <w:pPr>
              <w:rPr>
                <w:rFonts w:ascii="Arial" w:hAnsi="Arial" w:cs="Arial"/>
                <w:sz w:val="20"/>
                <w:szCs w:val="20"/>
                <w:lang w:val="de-CH"/>
              </w:rPr>
            </w:pPr>
          </w:p>
        </w:tc>
        <w:tc>
          <w:tcPr>
            <w:tcW w:w="1701" w:type="dxa"/>
          </w:tcPr>
          <w:p w14:paraId="7BF8D0F0" w14:textId="2EE9DABF" w:rsidR="002664A8" w:rsidRPr="0002337E" w:rsidRDefault="002664A8" w:rsidP="002664A8">
            <w:pPr>
              <w:rPr>
                <w:rFonts w:ascii="Arial" w:hAnsi="Arial" w:cs="Arial"/>
                <w:sz w:val="20"/>
                <w:szCs w:val="20"/>
                <w:lang w:val="de-CH"/>
              </w:rPr>
            </w:pPr>
          </w:p>
        </w:tc>
        <w:tc>
          <w:tcPr>
            <w:tcW w:w="4678" w:type="dxa"/>
          </w:tcPr>
          <w:p w14:paraId="13749495" w14:textId="21EA2713" w:rsidR="002664A8" w:rsidRPr="0002337E" w:rsidRDefault="002664A8" w:rsidP="002664A8">
            <w:pPr>
              <w:rPr>
                <w:rFonts w:ascii="Arial" w:hAnsi="Arial" w:cs="Arial"/>
                <w:sz w:val="20"/>
                <w:szCs w:val="20"/>
                <w:lang w:val="de-CH"/>
              </w:rPr>
            </w:pPr>
          </w:p>
        </w:tc>
        <w:tc>
          <w:tcPr>
            <w:tcW w:w="1930" w:type="dxa"/>
          </w:tcPr>
          <w:p w14:paraId="7A74C24F" w14:textId="6D81A6D5" w:rsidR="002664A8" w:rsidRPr="0002337E" w:rsidRDefault="002664A8" w:rsidP="002664A8">
            <w:pPr>
              <w:rPr>
                <w:rFonts w:ascii="Arial" w:hAnsi="Arial" w:cs="Arial"/>
                <w:sz w:val="20"/>
                <w:szCs w:val="20"/>
                <w:lang w:val="de-CH"/>
              </w:rPr>
            </w:pPr>
          </w:p>
        </w:tc>
      </w:tr>
      <w:tr w:rsidR="002664A8" w:rsidRPr="0002337E" w14:paraId="44B685E9" w14:textId="77777777" w:rsidTr="002664A8">
        <w:tc>
          <w:tcPr>
            <w:tcW w:w="1271" w:type="dxa"/>
          </w:tcPr>
          <w:p w14:paraId="3B638E48" w14:textId="77777777" w:rsidR="002664A8" w:rsidRPr="0002337E" w:rsidRDefault="002664A8" w:rsidP="002664A8">
            <w:pPr>
              <w:rPr>
                <w:rFonts w:ascii="Arial" w:hAnsi="Arial" w:cs="Arial"/>
                <w:sz w:val="20"/>
                <w:szCs w:val="20"/>
                <w:lang w:val="de-CH"/>
              </w:rPr>
            </w:pPr>
          </w:p>
        </w:tc>
        <w:tc>
          <w:tcPr>
            <w:tcW w:w="1701" w:type="dxa"/>
          </w:tcPr>
          <w:p w14:paraId="7556344C" w14:textId="77777777" w:rsidR="002664A8" w:rsidRPr="0002337E" w:rsidRDefault="002664A8" w:rsidP="002664A8">
            <w:pPr>
              <w:rPr>
                <w:rFonts w:ascii="Arial" w:hAnsi="Arial" w:cs="Arial"/>
                <w:sz w:val="20"/>
                <w:szCs w:val="20"/>
                <w:lang w:val="de-CH"/>
              </w:rPr>
            </w:pPr>
          </w:p>
        </w:tc>
        <w:tc>
          <w:tcPr>
            <w:tcW w:w="4678" w:type="dxa"/>
          </w:tcPr>
          <w:p w14:paraId="07214724" w14:textId="77777777" w:rsidR="002664A8" w:rsidRPr="0002337E" w:rsidRDefault="002664A8" w:rsidP="002664A8">
            <w:pPr>
              <w:rPr>
                <w:rFonts w:ascii="Arial" w:hAnsi="Arial" w:cs="Arial"/>
                <w:sz w:val="20"/>
                <w:szCs w:val="20"/>
                <w:lang w:val="de-CH"/>
              </w:rPr>
            </w:pPr>
          </w:p>
        </w:tc>
        <w:tc>
          <w:tcPr>
            <w:tcW w:w="1930" w:type="dxa"/>
          </w:tcPr>
          <w:p w14:paraId="22B2E98D" w14:textId="77777777" w:rsidR="002664A8" w:rsidRPr="0002337E" w:rsidRDefault="002664A8" w:rsidP="002664A8">
            <w:pPr>
              <w:rPr>
                <w:rFonts w:ascii="Arial" w:hAnsi="Arial" w:cs="Arial"/>
                <w:sz w:val="20"/>
                <w:szCs w:val="20"/>
                <w:lang w:val="de-CH"/>
              </w:rPr>
            </w:pPr>
          </w:p>
        </w:tc>
      </w:tr>
      <w:tr w:rsidR="002664A8" w:rsidRPr="0002337E" w14:paraId="3F70AD78" w14:textId="77777777" w:rsidTr="002664A8">
        <w:tc>
          <w:tcPr>
            <w:tcW w:w="1271" w:type="dxa"/>
          </w:tcPr>
          <w:p w14:paraId="293C249F" w14:textId="77777777" w:rsidR="002664A8" w:rsidRPr="0002337E" w:rsidRDefault="002664A8" w:rsidP="002664A8">
            <w:pPr>
              <w:rPr>
                <w:rFonts w:ascii="Arial" w:hAnsi="Arial" w:cs="Arial"/>
                <w:sz w:val="20"/>
                <w:szCs w:val="20"/>
                <w:lang w:val="de-CH"/>
              </w:rPr>
            </w:pPr>
          </w:p>
        </w:tc>
        <w:tc>
          <w:tcPr>
            <w:tcW w:w="1701" w:type="dxa"/>
          </w:tcPr>
          <w:p w14:paraId="0355AD99" w14:textId="77777777" w:rsidR="002664A8" w:rsidRPr="0002337E" w:rsidRDefault="002664A8" w:rsidP="002664A8">
            <w:pPr>
              <w:rPr>
                <w:rFonts w:ascii="Arial" w:hAnsi="Arial" w:cs="Arial"/>
                <w:sz w:val="20"/>
                <w:szCs w:val="20"/>
                <w:lang w:val="de-CH"/>
              </w:rPr>
            </w:pPr>
          </w:p>
        </w:tc>
        <w:tc>
          <w:tcPr>
            <w:tcW w:w="4678" w:type="dxa"/>
          </w:tcPr>
          <w:p w14:paraId="08F18527" w14:textId="77777777" w:rsidR="002664A8" w:rsidRPr="0002337E" w:rsidRDefault="002664A8" w:rsidP="002664A8">
            <w:pPr>
              <w:rPr>
                <w:rFonts w:ascii="Arial" w:hAnsi="Arial" w:cs="Arial"/>
                <w:sz w:val="20"/>
                <w:szCs w:val="20"/>
                <w:lang w:val="de-CH"/>
              </w:rPr>
            </w:pPr>
          </w:p>
        </w:tc>
        <w:tc>
          <w:tcPr>
            <w:tcW w:w="1930" w:type="dxa"/>
          </w:tcPr>
          <w:p w14:paraId="348DCFFB" w14:textId="77777777" w:rsidR="002664A8" w:rsidRPr="0002337E" w:rsidRDefault="002664A8" w:rsidP="002664A8">
            <w:pPr>
              <w:rPr>
                <w:rFonts w:ascii="Arial" w:hAnsi="Arial" w:cs="Arial"/>
                <w:sz w:val="20"/>
                <w:szCs w:val="20"/>
                <w:lang w:val="de-CH"/>
              </w:rPr>
            </w:pPr>
          </w:p>
        </w:tc>
      </w:tr>
    </w:tbl>
    <w:p w14:paraId="3F30DA02" w14:textId="77777777" w:rsidR="00646DDC" w:rsidRPr="005F77E0" w:rsidRDefault="00646DDC" w:rsidP="006D0A57">
      <w:pPr>
        <w:widowControl/>
        <w:autoSpaceDE/>
        <w:autoSpaceDN/>
        <w:rPr>
          <w:rFonts w:ascii="Arial" w:eastAsia="Times New Roman" w:hAnsi="Arial" w:cs="Arial"/>
          <w:sz w:val="20"/>
          <w:szCs w:val="20"/>
          <w:lang w:val="de-CH" w:eastAsia="de-DE"/>
        </w:rPr>
      </w:pPr>
    </w:p>
    <w:p w14:paraId="5E7348E1" w14:textId="70D808DC" w:rsidR="00AE4339" w:rsidRPr="005F77E0" w:rsidRDefault="00AE4339" w:rsidP="006D0A57">
      <w:pPr>
        <w:rPr>
          <w:rFonts w:ascii="Arial" w:hAnsi="Arial" w:cs="Arial"/>
          <w:sz w:val="20"/>
          <w:szCs w:val="20"/>
          <w:lang w:val="de-CH"/>
        </w:rPr>
        <w:sectPr w:rsidR="00AE4339" w:rsidRPr="005F77E0" w:rsidSect="0073452B">
          <w:headerReference w:type="default" r:id="rId12"/>
          <w:type w:val="continuous"/>
          <w:pgSz w:w="11910" w:h="16840"/>
          <w:pgMar w:top="1928" w:right="1040" w:bottom="549" w:left="1280" w:header="720" w:footer="720" w:gutter="0"/>
          <w:cols w:space="720"/>
          <w:titlePg/>
          <w:docGrid w:linePitch="299"/>
        </w:sectPr>
      </w:pPr>
    </w:p>
    <w:p w14:paraId="3C89EDEA" w14:textId="0D43DA42" w:rsidR="00E70E5B" w:rsidRPr="000A5376" w:rsidRDefault="007F39EB" w:rsidP="006D0A57">
      <w:pPr>
        <w:pStyle w:val="berschrift2"/>
        <w:numPr>
          <w:ilvl w:val="0"/>
          <w:numId w:val="1"/>
        </w:numPr>
        <w:tabs>
          <w:tab w:val="left" w:pos="570"/>
          <w:tab w:val="left" w:pos="571"/>
        </w:tabs>
        <w:spacing w:beforeLines="80" w:before="192" w:afterLines="80" w:after="192"/>
        <w:ind w:left="0" w:firstLine="0"/>
        <w:jc w:val="both"/>
        <w:rPr>
          <w:rFonts w:ascii="Arial" w:hAnsi="Arial" w:cs="Arial"/>
          <w:b w:val="0"/>
          <w:lang w:val="de-CH"/>
        </w:rPr>
      </w:pPr>
      <w:bookmarkStart w:id="0" w:name="1_AREA_OF_APPLICATION"/>
      <w:bookmarkEnd w:id="0"/>
      <w:r w:rsidRPr="000A5376">
        <w:rPr>
          <w:rFonts w:ascii="Arial" w:hAnsi="Arial" w:cs="Arial"/>
          <w:lang w:val="de-CH"/>
        </w:rPr>
        <w:lastRenderedPageBreak/>
        <w:t>Allgemeines</w:t>
      </w:r>
    </w:p>
    <w:p w14:paraId="76306D43" w14:textId="36F7765E" w:rsidR="007F39EB" w:rsidRPr="000A5376" w:rsidRDefault="006632E0" w:rsidP="006D0A57">
      <w:pPr>
        <w:pStyle w:val="Textkrper"/>
        <w:spacing w:beforeLines="30" w:before="72" w:afterLines="30" w:after="72"/>
        <w:ind w:right="379"/>
        <w:jc w:val="both"/>
        <w:rPr>
          <w:rFonts w:ascii="Arial" w:hAnsi="Arial" w:cs="Arial"/>
          <w:sz w:val="22"/>
          <w:szCs w:val="22"/>
          <w:lang w:val="de-CH"/>
        </w:rPr>
      </w:pPr>
      <w:bookmarkStart w:id="1" w:name="1.1_Scope"/>
      <w:bookmarkEnd w:id="1"/>
      <w:r w:rsidRPr="000A5376">
        <w:rPr>
          <w:rFonts w:ascii="Arial" w:hAnsi="Arial" w:cs="Arial"/>
          <w:sz w:val="22"/>
          <w:szCs w:val="22"/>
          <w:lang w:val="de-CH"/>
        </w:rPr>
        <w:t xml:space="preserve">Die Lungenliga </w:t>
      </w:r>
      <w:r w:rsidR="002B59BE">
        <w:rPr>
          <w:rFonts w:ascii="Arial" w:hAnsi="Arial" w:cs="Arial"/>
          <w:sz w:val="22"/>
          <w:szCs w:val="22"/>
          <w:lang w:val="de-CH"/>
        </w:rPr>
        <w:t>Schaffhausen</w:t>
      </w:r>
      <w:r w:rsidRPr="000A5376">
        <w:rPr>
          <w:rFonts w:ascii="Arial" w:hAnsi="Arial" w:cs="Arial"/>
          <w:sz w:val="22"/>
          <w:szCs w:val="22"/>
          <w:lang w:val="de-CH"/>
        </w:rPr>
        <w:t xml:space="preserve"> (LLS</w:t>
      </w:r>
      <w:r w:rsidR="002B59BE">
        <w:rPr>
          <w:rFonts w:ascii="Arial" w:hAnsi="Arial" w:cs="Arial"/>
          <w:sz w:val="22"/>
          <w:szCs w:val="22"/>
          <w:lang w:val="de-CH"/>
        </w:rPr>
        <w:t>H</w:t>
      </w:r>
      <w:r w:rsidRPr="000A5376">
        <w:rPr>
          <w:rFonts w:ascii="Arial" w:hAnsi="Arial" w:cs="Arial"/>
          <w:sz w:val="22"/>
          <w:szCs w:val="22"/>
          <w:lang w:val="de-CH"/>
        </w:rPr>
        <w:t xml:space="preserve">) </w:t>
      </w:r>
      <w:r w:rsidR="00685B1C" w:rsidRPr="000A5376">
        <w:rPr>
          <w:rFonts w:ascii="Arial" w:hAnsi="Arial" w:cs="Arial"/>
          <w:sz w:val="22"/>
          <w:szCs w:val="22"/>
          <w:lang w:val="de-CH"/>
        </w:rPr>
        <w:t xml:space="preserve">erhebt und </w:t>
      </w:r>
      <w:r w:rsidR="000A5376" w:rsidRPr="000A5376">
        <w:rPr>
          <w:rFonts w:ascii="Arial" w:hAnsi="Arial" w:cs="Arial"/>
          <w:sz w:val="22"/>
          <w:szCs w:val="22"/>
          <w:lang w:val="de-CH"/>
        </w:rPr>
        <w:t>bearbeit</w:t>
      </w:r>
      <w:r w:rsidR="00724BDE" w:rsidRPr="000A5376">
        <w:rPr>
          <w:rFonts w:ascii="Arial" w:hAnsi="Arial" w:cs="Arial"/>
          <w:sz w:val="22"/>
          <w:szCs w:val="22"/>
          <w:lang w:val="de-CH"/>
        </w:rPr>
        <w:t>et</w:t>
      </w:r>
      <w:r w:rsidR="004065C2" w:rsidRPr="000A5376">
        <w:rPr>
          <w:rFonts w:ascii="Arial" w:hAnsi="Arial" w:cs="Arial"/>
          <w:sz w:val="22"/>
          <w:szCs w:val="22"/>
          <w:lang w:val="de-CH"/>
        </w:rPr>
        <w:t xml:space="preserve"> personenbezogene Daten (einschlie</w:t>
      </w:r>
      <w:r w:rsidR="00B80946" w:rsidRPr="000A5376">
        <w:rPr>
          <w:rFonts w:ascii="Arial" w:hAnsi="Arial" w:cs="Arial"/>
          <w:sz w:val="22"/>
          <w:szCs w:val="22"/>
          <w:lang w:val="de-CH"/>
        </w:rPr>
        <w:t>ss</w:t>
      </w:r>
      <w:r w:rsidR="004065C2" w:rsidRPr="000A5376">
        <w:rPr>
          <w:rFonts w:ascii="Arial" w:hAnsi="Arial" w:cs="Arial"/>
          <w:sz w:val="22"/>
          <w:szCs w:val="22"/>
          <w:lang w:val="de-CH"/>
        </w:rPr>
        <w:t xml:space="preserve">lich besonderer </w:t>
      </w:r>
      <w:r w:rsidR="00694EFA" w:rsidRPr="000A5376">
        <w:rPr>
          <w:rFonts w:ascii="Arial" w:hAnsi="Arial" w:cs="Arial"/>
          <w:sz w:val="22"/>
          <w:szCs w:val="22"/>
          <w:lang w:val="de-CH"/>
        </w:rPr>
        <w:t xml:space="preserve">Kategorien personenbezogener </w:t>
      </w:r>
      <w:r w:rsidR="004065C2" w:rsidRPr="000A5376">
        <w:rPr>
          <w:rFonts w:ascii="Arial" w:hAnsi="Arial" w:cs="Arial"/>
          <w:sz w:val="22"/>
          <w:szCs w:val="22"/>
          <w:lang w:val="de-CH"/>
        </w:rPr>
        <w:t xml:space="preserve">Daten) </w:t>
      </w:r>
      <w:r w:rsidR="00724BDE" w:rsidRPr="000A5376">
        <w:rPr>
          <w:rFonts w:ascii="Arial" w:hAnsi="Arial" w:cs="Arial"/>
          <w:sz w:val="22"/>
          <w:szCs w:val="22"/>
          <w:lang w:val="de-CH"/>
        </w:rPr>
        <w:t xml:space="preserve">unter Beachtung der geltenden massgeblichen datenschutzrechtlichen Vorschriften </w:t>
      </w:r>
      <w:r w:rsidR="00C15F0B" w:rsidRPr="000A5376">
        <w:rPr>
          <w:rFonts w:ascii="Arial" w:hAnsi="Arial" w:cs="Arial"/>
          <w:sz w:val="22"/>
          <w:szCs w:val="22"/>
          <w:lang w:val="de-CH"/>
        </w:rPr>
        <w:t>in der Schweiz</w:t>
      </w:r>
      <w:r w:rsidR="004065C2" w:rsidRPr="000A5376">
        <w:rPr>
          <w:rFonts w:ascii="Arial" w:hAnsi="Arial" w:cs="Arial"/>
          <w:sz w:val="22"/>
          <w:szCs w:val="22"/>
          <w:lang w:val="de-CH"/>
        </w:rPr>
        <w:t>.</w:t>
      </w:r>
      <w:bookmarkStart w:id="2" w:name="_Toc96693979"/>
      <w:r w:rsidR="007F39EB" w:rsidRPr="000A5376">
        <w:rPr>
          <w:rFonts w:ascii="Arial" w:hAnsi="Arial" w:cs="Arial"/>
          <w:sz w:val="22"/>
          <w:szCs w:val="22"/>
          <w:lang w:val="de-CH"/>
        </w:rPr>
        <w:t xml:space="preserve"> </w:t>
      </w:r>
      <w:r w:rsidR="00FB4BE1" w:rsidRPr="000A5376">
        <w:rPr>
          <w:rFonts w:ascii="Arial" w:hAnsi="Arial" w:cs="Arial"/>
          <w:sz w:val="22"/>
          <w:szCs w:val="22"/>
          <w:lang w:val="de-CH"/>
        </w:rPr>
        <w:t>Diese Erklärung beschreibt, wie und zu welchem Zweck Ihre Daten</w:t>
      </w:r>
      <w:r w:rsidR="005C22FF" w:rsidRPr="000A5376">
        <w:rPr>
          <w:rFonts w:ascii="Arial" w:hAnsi="Arial" w:cs="Arial"/>
          <w:sz w:val="22"/>
          <w:szCs w:val="22"/>
          <w:lang w:val="de-CH"/>
        </w:rPr>
        <w:t xml:space="preserve"> erhoben,</w:t>
      </w:r>
      <w:r w:rsidR="00FB4BE1" w:rsidRPr="000A5376">
        <w:rPr>
          <w:rFonts w:ascii="Arial" w:hAnsi="Arial" w:cs="Arial"/>
          <w:sz w:val="22"/>
          <w:szCs w:val="22"/>
          <w:lang w:val="de-CH"/>
        </w:rPr>
        <w:t xml:space="preserve"> erfasst und </w:t>
      </w:r>
      <w:r w:rsidR="007F39EB" w:rsidRPr="000A5376">
        <w:rPr>
          <w:rFonts w:ascii="Arial" w:hAnsi="Arial" w:cs="Arial"/>
          <w:sz w:val="22"/>
          <w:szCs w:val="22"/>
          <w:lang w:val="de-CH"/>
        </w:rPr>
        <w:t>verwende</w:t>
      </w:r>
      <w:r w:rsidR="00FB4BE1" w:rsidRPr="000A5376">
        <w:rPr>
          <w:rFonts w:ascii="Arial" w:hAnsi="Arial" w:cs="Arial"/>
          <w:sz w:val="22"/>
          <w:szCs w:val="22"/>
          <w:lang w:val="de-CH"/>
        </w:rPr>
        <w:t>t werden</w:t>
      </w:r>
      <w:bookmarkEnd w:id="2"/>
      <w:r w:rsidR="005C22FF" w:rsidRPr="000A5376">
        <w:rPr>
          <w:rFonts w:ascii="Arial" w:hAnsi="Arial" w:cs="Arial"/>
          <w:sz w:val="22"/>
          <w:szCs w:val="22"/>
          <w:lang w:val="de-CH"/>
        </w:rPr>
        <w:t xml:space="preserve">. Welche Daten im konkreten Einzelfall </w:t>
      </w:r>
      <w:r w:rsidR="007F39EB" w:rsidRPr="000A5376">
        <w:rPr>
          <w:rFonts w:ascii="Arial" w:hAnsi="Arial" w:cs="Arial"/>
          <w:sz w:val="22"/>
          <w:szCs w:val="22"/>
          <w:lang w:val="de-CH"/>
        </w:rPr>
        <w:t>betroffen sind, richtet sich massgeblich nach der beantragten bzw. vereinbarten Dienstleistung</w:t>
      </w:r>
    </w:p>
    <w:p w14:paraId="355F770F" w14:textId="77777777" w:rsidR="007F39EB" w:rsidRPr="000A5376" w:rsidRDefault="00246B11" w:rsidP="00280D2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Wer ist für die Datenbearbeitung verantwortlich und an wen kann ich mich wenden?</w:t>
      </w:r>
    </w:p>
    <w:p w14:paraId="1C81B66A" w14:textId="2251C0D5" w:rsidR="00246B11" w:rsidRPr="000A5376" w:rsidRDefault="00246B11" w:rsidP="006D0A57">
      <w:pPr>
        <w:pStyle w:val="Textkrper"/>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Für die Datenbearbeitung verantwortlich ist:</w:t>
      </w:r>
    </w:p>
    <w:p w14:paraId="08437A93" w14:textId="0B370314" w:rsidR="007F39EB" w:rsidRDefault="002B59BE" w:rsidP="006D0A57">
      <w:pPr>
        <w:pStyle w:val="Textkrper"/>
        <w:ind w:right="380"/>
        <w:jc w:val="both"/>
        <w:rPr>
          <w:rFonts w:ascii="Arial" w:hAnsi="Arial" w:cs="Arial"/>
          <w:sz w:val="22"/>
          <w:szCs w:val="22"/>
          <w:lang w:val="de-CH"/>
        </w:rPr>
      </w:pPr>
      <w:r>
        <w:rPr>
          <w:rFonts w:ascii="Arial" w:hAnsi="Arial" w:cs="Arial"/>
          <w:sz w:val="22"/>
          <w:szCs w:val="22"/>
          <w:lang w:val="de-CH"/>
        </w:rPr>
        <w:t>Lungenliga Schaffhausen</w:t>
      </w:r>
    </w:p>
    <w:p w14:paraId="6DAE4450" w14:textId="2E7FAB2E" w:rsidR="002B59BE" w:rsidRDefault="002B59BE" w:rsidP="006D0A57">
      <w:pPr>
        <w:pStyle w:val="Textkrper"/>
        <w:ind w:right="380"/>
        <w:jc w:val="both"/>
        <w:rPr>
          <w:rFonts w:ascii="Arial" w:hAnsi="Arial" w:cs="Arial"/>
          <w:sz w:val="22"/>
          <w:szCs w:val="22"/>
          <w:lang w:val="de-CH"/>
        </w:rPr>
      </w:pPr>
      <w:r>
        <w:rPr>
          <w:rFonts w:ascii="Arial" w:hAnsi="Arial" w:cs="Arial"/>
          <w:sz w:val="22"/>
          <w:szCs w:val="22"/>
          <w:lang w:val="de-CH"/>
        </w:rPr>
        <w:t>Mühlentalstrasse 84</w:t>
      </w:r>
    </w:p>
    <w:p w14:paraId="360452A8" w14:textId="419D22CD" w:rsidR="002B59BE" w:rsidRDefault="002B59BE" w:rsidP="006D0A57">
      <w:pPr>
        <w:pStyle w:val="Textkrper"/>
        <w:ind w:right="380"/>
        <w:jc w:val="both"/>
        <w:rPr>
          <w:rFonts w:ascii="Arial" w:hAnsi="Arial" w:cs="Arial"/>
          <w:sz w:val="22"/>
          <w:szCs w:val="22"/>
          <w:lang w:val="de-CH"/>
        </w:rPr>
      </w:pPr>
      <w:r>
        <w:rPr>
          <w:rFonts w:ascii="Arial" w:hAnsi="Arial" w:cs="Arial"/>
          <w:sz w:val="22"/>
          <w:szCs w:val="22"/>
          <w:lang w:val="de-CH"/>
        </w:rPr>
        <w:t>8200 Schaffhausen</w:t>
      </w:r>
    </w:p>
    <w:p w14:paraId="561B2A58" w14:textId="77777777" w:rsidR="002B59BE" w:rsidRPr="000A5376" w:rsidRDefault="002B59BE" w:rsidP="006D0A57">
      <w:pPr>
        <w:pStyle w:val="Textkrper"/>
        <w:ind w:right="380"/>
        <w:jc w:val="both"/>
        <w:rPr>
          <w:rFonts w:ascii="Arial" w:hAnsi="Arial" w:cs="Arial"/>
          <w:sz w:val="22"/>
          <w:szCs w:val="22"/>
          <w:lang w:val="de-CH"/>
        </w:rPr>
      </w:pPr>
    </w:p>
    <w:p w14:paraId="226156CA" w14:textId="4D00EA29" w:rsidR="00246B11" w:rsidRDefault="00246B11" w:rsidP="006D0A57">
      <w:pPr>
        <w:pStyle w:val="Textkrper"/>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 xml:space="preserve">Bei Fragen rund um das Thema Datenschutz können Sie sich an unseren </w:t>
      </w:r>
      <w:r w:rsidRPr="000A5376">
        <w:rPr>
          <w:rFonts w:ascii="Arial" w:hAnsi="Arial" w:cs="Arial"/>
          <w:sz w:val="22"/>
          <w:szCs w:val="22"/>
          <w:u w:val="single"/>
          <w:lang w:val="de-CH"/>
        </w:rPr>
        <w:t>Datenschutz</w:t>
      </w:r>
      <w:r w:rsidR="002B59BE">
        <w:rPr>
          <w:rFonts w:ascii="Arial" w:hAnsi="Arial" w:cs="Arial"/>
          <w:sz w:val="22"/>
          <w:szCs w:val="22"/>
          <w:u w:val="single"/>
          <w:lang w:val="de-CH"/>
        </w:rPr>
        <w:t>verantwortlichen</w:t>
      </w:r>
      <w:r w:rsidRPr="000A5376">
        <w:rPr>
          <w:rFonts w:ascii="Arial" w:hAnsi="Arial" w:cs="Arial"/>
          <w:sz w:val="22"/>
          <w:szCs w:val="22"/>
          <w:u w:val="single"/>
          <w:lang w:val="de-CH"/>
        </w:rPr>
        <w:t xml:space="preserve"> </w:t>
      </w:r>
      <w:r w:rsidRPr="000A5376">
        <w:rPr>
          <w:rFonts w:ascii="Arial" w:hAnsi="Arial" w:cs="Arial"/>
          <w:sz w:val="22"/>
          <w:szCs w:val="22"/>
          <w:lang w:val="de-CH"/>
        </w:rPr>
        <w:t>we</w:t>
      </w:r>
      <w:r w:rsidR="002B59BE">
        <w:rPr>
          <w:rFonts w:ascii="Arial" w:hAnsi="Arial" w:cs="Arial"/>
          <w:sz w:val="22"/>
          <w:szCs w:val="22"/>
          <w:lang w:val="de-CH"/>
        </w:rPr>
        <w:t>n</w:t>
      </w:r>
      <w:r w:rsidRPr="000A5376">
        <w:rPr>
          <w:rFonts w:ascii="Arial" w:hAnsi="Arial" w:cs="Arial"/>
          <w:sz w:val="22"/>
          <w:szCs w:val="22"/>
          <w:lang w:val="de-CH"/>
        </w:rPr>
        <w:t>den:</w:t>
      </w:r>
    </w:p>
    <w:p w14:paraId="4A54594A" w14:textId="77777777" w:rsidR="00484BEF" w:rsidRPr="000A5376" w:rsidRDefault="00484BEF" w:rsidP="006D0A57">
      <w:pPr>
        <w:pStyle w:val="Textkrper"/>
        <w:spacing w:beforeLines="30" w:before="72" w:afterLines="30" w:after="72"/>
        <w:ind w:right="379"/>
        <w:jc w:val="both"/>
        <w:rPr>
          <w:rFonts w:ascii="Arial" w:hAnsi="Arial" w:cs="Arial"/>
          <w:sz w:val="22"/>
          <w:szCs w:val="22"/>
          <w:lang w:val="de-CH"/>
        </w:rPr>
      </w:pPr>
    </w:p>
    <w:p w14:paraId="10A3F8EF" w14:textId="014D318C" w:rsidR="00246B11" w:rsidRPr="002B59BE" w:rsidRDefault="00246B11" w:rsidP="006D0A57">
      <w:pPr>
        <w:pStyle w:val="Textkrper"/>
        <w:ind w:right="380"/>
        <w:jc w:val="both"/>
        <w:rPr>
          <w:rFonts w:ascii="Arial" w:hAnsi="Arial" w:cs="Arial"/>
          <w:sz w:val="22"/>
          <w:szCs w:val="22"/>
          <w:lang w:val="it-IT"/>
        </w:rPr>
      </w:pPr>
      <w:r w:rsidRPr="002B59BE">
        <w:rPr>
          <w:rFonts w:ascii="Arial" w:hAnsi="Arial" w:cs="Arial"/>
          <w:sz w:val="22"/>
          <w:szCs w:val="22"/>
          <w:lang w:val="it-IT"/>
        </w:rPr>
        <w:t xml:space="preserve">E-Mail: </w:t>
      </w:r>
      <w:hyperlink r:id="rId13" w:history="1">
        <w:r w:rsidR="002B59BE" w:rsidRPr="00F82FAB">
          <w:rPr>
            <w:rStyle w:val="Hyperlink"/>
            <w:rFonts w:ascii="Arial" w:hAnsi="Arial" w:cs="Arial"/>
            <w:sz w:val="22"/>
            <w:szCs w:val="22"/>
            <w:lang w:val="it-IT"/>
          </w:rPr>
          <w:t>info@lungenliga-sh.ch</w:t>
        </w:r>
      </w:hyperlink>
    </w:p>
    <w:p w14:paraId="7D919F5E" w14:textId="77777777" w:rsidR="00246B11" w:rsidRPr="000A5376" w:rsidRDefault="00246B11" w:rsidP="00280D2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Welche Daten bearbeiten wir und woher stammen diese Daten?</w:t>
      </w:r>
    </w:p>
    <w:p w14:paraId="707829DC" w14:textId="17DF859B" w:rsidR="00D304D8" w:rsidRPr="000A5376" w:rsidRDefault="00246B11" w:rsidP="006D0A57">
      <w:pPr>
        <w:pStyle w:val="Textkrper"/>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 xml:space="preserve">Wir </w:t>
      </w:r>
      <w:r w:rsidR="000A5376" w:rsidRPr="000A5376">
        <w:rPr>
          <w:rFonts w:ascii="Arial" w:hAnsi="Arial" w:cs="Arial"/>
          <w:sz w:val="22"/>
          <w:szCs w:val="22"/>
          <w:lang w:val="de-CH"/>
        </w:rPr>
        <w:t>bearbeit</w:t>
      </w:r>
      <w:r w:rsidRPr="000A5376">
        <w:rPr>
          <w:rFonts w:ascii="Arial" w:hAnsi="Arial" w:cs="Arial"/>
          <w:sz w:val="22"/>
          <w:szCs w:val="22"/>
          <w:lang w:val="de-CH"/>
        </w:rPr>
        <w:t xml:space="preserve">en personenbezogene Daten, die wir im Rahmen unserer Geschäftsbeziehung von unseren Kunden erhalten. </w:t>
      </w:r>
    </w:p>
    <w:p w14:paraId="2040CC95" w14:textId="4886A516" w:rsidR="00246B11" w:rsidRPr="000A5376" w:rsidRDefault="00246B11" w:rsidP="001450B3">
      <w:pPr>
        <w:pStyle w:val="Textkrper"/>
        <w:tabs>
          <w:tab w:val="left" w:pos="284"/>
        </w:tabs>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Relevante personenbezogene Daten sind unter anderem</w:t>
      </w:r>
    </w:p>
    <w:p w14:paraId="70F53BA8" w14:textId="77777777"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Identifikationsdaten (z.B. Name, Geburtsdatum, Zivilstand, familiäre Verhältnisse)</w:t>
      </w:r>
    </w:p>
    <w:p w14:paraId="0AFE9079" w14:textId="77777777"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Kontaktdaten (z.B. Privatadresse, E-Mail, Telefonnummer)</w:t>
      </w:r>
    </w:p>
    <w:p w14:paraId="62F92FEC" w14:textId="3402C9FD"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Informationen zur möglichen Geschäftsbeziehung (z.B. Bedürfnisse)</w:t>
      </w:r>
    </w:p>
    <w:p w14:paraId="0CB052E5" w14:textId="77777777"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Weitere Informationen (z.B. Beruf, Ausbildung, Interessen)</w:t>
      </w:r>
    </w:p>
    <w:p w14:paraId="6368CCB8" w14:textId="77777777"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Finanzdaten (Vermögensverhältnisse, Art und Umfang von Transaktionen…</w:t>
      </w:r>
    </w:p>
    <w:p w14:paraId="46828B28" w14:textId="77777777"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 xml:space="preserve">Werbe- und Vertriebsdaten </w:t>
      </w:r>
    </w:p>
    <w:p w14:paraId="19214EFB" w14:textId="317E1921" w:rsidR="00246B11" w:rsidRPr="000A5376"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Dokumentationsdaten (z.B</w:t>
      </w:r>
      <w:r w:rsidR="005F77E0" w:rsidRPr="000A5376">
        <w:rPr>
          <w:rFonts w:ascii="Arial" w:hAnsi="Arial" w:cs="Arial"/>
          <w:sz w:val="22"/>
          <w:szCs w:val="22"/>
          <w:highlight w:val="yellow"/>
        </w:rPr>
        <w:t>.</w:t>
      </w:r>
      <w:r w:rsidRPr="000A5376">
        <w:rPr>
          <w:rFonts w:ascii="Arial" w:hAnsi="Arial" w:cs="Arial"/>
          <w:sz w:val="22"/>
          <w:szCs w:val="22"/>
          <w:highlight w:val="yellow"/>
        </w:rPr>
        <w:t>, Gesprächsprotokolle)</w:t>
      </w:r>
    </w:p>
    <w:p w14:paraId="2DDFB7AB" w14:textId="4A6855CC" w:rsidR="00246B11" w:rsidRDefault="00246B11"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Standortdaten (z</w:t>
      </w:r>
      <w:r w:rsidR="005F77E0" w:rsidRPr="000A5376">
        <w:rPr>
          <w:rFonts w:ascii="Arial" w:hAnsi="Arial" w:cs="Arial"/>
          <w:sz w:val="22"/>
          <w:szCs w:val="22"/>
          <w:highlight w:val="yellow"/>
        </w:rPr>
        <w:t>.</w:t>
      </w:r>
      <w:r w:rsidRPr="000A5376">
        <w:rPr>
          <w:rFonts w:ascii="Arial" w:hAnsi="Arial" w:cs="Arial"/>
          <w:sz w:val="22"/>
          <w:szCs w:val="22"/>
          <w:highlight w:val="yellow"/>
        </w:rPr>
        <w:t>B</w:t>
      </w:r>
      <w:r w:rsidR="005F77E0" w:rsidRPr="000A5376">
        <w:rPr>
          <w:rFonts w:ascii="Arial" w:hAnsi="Arial" w:cs="Arial"/>
          <w:sz w:val="22"/>
          <w:szCs w:val="22"/>
          <w:highlight w:val="yellow"/>
        </w:rPr>
        <w:t>.</w:t>
      </w:r>
      <w:r w:rsidRPr="000A5376">
        <w:rPr>
          <w:rFonts w:ascii="Arial" w:hAnsi="Arial" w:cs="Arial"/>
          <w:sz w:val="22"/>
          <w:szCs w:val="22"/>
          <w:highlight w:val="yellow"/>
        </w:rPr>
        <w:t xml:space="preserve"> durch im In/Ausland)</w:t>
      </w:r>
    </w:p>
    <w:p w14:paraId="1FB04070" w14:textId="45F94F17" w:rsidR="00603664" w:rsidRPr="000A5376" w:rsidRDefault="00603664"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Pr>
          <w:rFonts w:ascii="Arial" w:hAnsi="Arial" w:cs="Arial"/>
          <w:sz w:val="22"/>
          <w:szCs w:val="22"/>
          <w:highlight w:val="yellow"/>
        </w:rPr>
        <w:t>Spendendaten</w:t>
      </w:r>
    </w:p>
    <w:p w14:paraId="105EA95C" w14:textId="61DC5C74" w:rsidR="0014586A" w:rsidRPr="000A5376" w:rsidRDefault="00246B11" w:rsidP="001450B3">
      <w:pPr>
        <w:pStyle w:val="Textkrper"/>
        <w:tabs>
          <w:tab w:val="left" w:pos="284"/>
        </w:tabs>
        <w:spacing w:beforeLines="30" w:before="72" w:after="120"/>
        <w:ind w:right="380"/>
        <w:jc w:val="both"/>
        <w:rPr>
          <w:rFonts w:ascii="Arial" w:hAnsi="Arial" w:cs="Arial"/>
          <w:sz w:val="22"/>
          <w:szCs w:val="22"/>
          <w:lang w:val="de-CH"/>
        </w:rPr>
      </w:pPr>
      <w:r w:rsidRPr="000A5376">
        <w:rPr>
          <w:rFonts w:ascii="Arial" w:hAnsi="Arial" w:cs="Arial"/>
          <w:sz w:val="22"/>
          <w:szCs w:val="22"/>
          <w:lang w:val="de-CH"/>
        </w:rPr>
        <w:t>sowie andere mit den vorstehend genannten Kategorien vergleichbare Daten</w:t>
      </w:r>
    </w:p>
    <w:p w14:paraId="0202796C" w14:textId="0D17FEA4" w:rsidR="003E0E2E" w:rsidRPr="000A5376" w:rsidRDefault="003E0E2E" w:rsidP="001450B3">
      <w:pPr>
        <w:pStyle w:val="Textkrper"/>
        <w:tabs>
          <w:tab w:val="left" w:pos="284"/>
        </w:tabs>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 xml:space="preserve">Diese Personendaten stammen entweder </w:t>
      </w:r>
    </w:p>
    <w:p w14:paraId="5FA57233" w14:textId="01179FAB" w:rsidR="0055728C" w:rsidRPr="000A5376" w:rsidRDefault="003E0E2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vom </w:t>
      </w:r>
      <w:r w:rsidR="00866AFE" w:rsidRPr="000A5376">
        <w:rPr>
          <w:rFonts w:ascii="Arial" w:hAnsi="Arial" w:cs="Arial"/>
          <w:sz w:val="22"/>
          <w:szCs w:val="22"/>
        </w:rPr>
        <w:t>Betroffenen</w:t>
      </w:r>
      <w:r w:rsidRPr="000A5376">
        <w:rPr>
          <w:rFonts w:ascii="Arial" w:hAnsi="Arial" w:cs="Arial"/>
          <w:sz w:val="22"/>
          <w:szCs w:val="22"/>
        </w:rPr>
        <w:t xml:space="preserve"> selbst, indem er bzw. sie diese der </w:t>
      </w:r>
      <w:r w:rsidR="00866AFE"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anlässlich de</w:t>
      </w:r>
      <w:r w:rsidR="00D410F4" w:rsidRPr="000A5376">
        <w:rPr>
          <w:rFonts w:ascii="Arial" w:hAnsi="Arial" w:cs="Arial"/>
          <w:sz w:val="22"/>
          <w:szCs w:val="22"/>
        </w:rPr>
        <w:t>r Geschäftsbeziehung</w:t>
      </w:r>
    </w:p>
    <w:p w14:paraId="7F71B0DC" w14:textId="1037606B" w:rsidR="0055728C" w:rsidRPr="000A5376" w:rsidRDefault="003E0E2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oder im Lauf </w:t>
      </w:r>
      <w:r w:rsidR="0055728C" w:rsidRPr="000A5376">
        <w:rPr>
          <w:rFonts w:ascii="Arial" w:hAnsi="Arial" w:cs="Arial"/>
          <w:sz w:val="22"/>
          <w:szCs w:val="22"/>
        </w:rPr>
        <w:t>de</w:t>
      </w:r>
      <w:r w:rsidR="00D410F4" w:rsidRPr="000A5376">
        <w:rPr>
          <w:rFonts w:ascii="Arial" w:hAnsi="Arial" w:cs="Arial"/>
          <w:sz w:val="22"/>
          <w:szCs w:val="22"/>
        </w:rPr>
        <w:t xml:space="preserve">r Geschäftsbeziehung </w:t>
      </w:r>
      <w:r w:rsidRPr="000A5376">
        <w:rPr>
          <w:rFonts w:ascii="Arial" w:hAnsi="Arial" w:cs="Arial"/>
          <w:sz w:val="22"/>
          <w:szCs w:val="22"/>
        </w:rPr>
        <w:t>mitgeteilt hat</w:t>
      </w:r>
    </w:p>
    <w:p w14:paraId="6E9D3A16" w14:textId="02550106" w:rsidR="003E0E2E" w:rsidRPr="000A5376" w:rsidRDefault="003E0E2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die Personendaten wurden durch die </w:t>
      </w:r>
      <w:r w:rsidR="0055728C"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selbst geschaffen (z.B. </w:t>
      </w:r>
      <w:r w:rsidR="0055728C" w:rsidRPr="000A5376">
        <w:rPr>
          <w:rFonts w:ascii="Arial" w:hAnsi="Arial" w:cs="Arial"/>
          <w:sz w:val="22"/>
          <w:szCs w:val="22"/>
        </w:rPr>
        <w:t>B</w:t>
      </w:r>
      <w:r w:rsidRPr="000A5376">
        <w:rPr>
          <w:rFonts w:ascii="Arial" w:hAnsi="Arial" w:cs="Arial"/>
          <w:sz w:val="22"/>
          <w:szCs w:val="22"/>
        </w:rPr>
        <w:t xml:space="preserve">eurteilungen) oder </w:t>
      </w:r>
    </w:p>
    <w:p w14:paraId="336525B4" w14:textId="1214E281" w:rsidR="005F77E0" w:rsidRPr="000A5376" w:rsidRDefault="003E0E2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sie wurden durch die </w:t>
      </w:r>
      <w:r w:rsidR="0055728C"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im Rahmen </w:t>
      </w:r>
      <w:r w:rsidR="00D410F4" w:rsidRPr="000A5376">
        <w:rPr>
          <w:rFonts w:ascii="Arial" w:hAnsi="Arial" w:cs="Arial"/>
          <w:sz w:val="22"/>
          <w:szCs w:val="22"/>
        </w:rPr>
        <w:t>der Geschäftsbeziehung</w:t>
      </w:r>
      <w:r w:rsidRPr="000A5376">
        <w:rPr>
          <w:rFonts w:ascii="Arial" w:hAnsi="Arial" w:cs="Arial"/>
          <w:sz w:val="22"/>
          <w:szCs w:val="22"/>
        </w:rPr>
        <w:t xml:space="preserve"> aufgrund von Handlungen des </w:t>
      </w:r>
      <w:r w:rsidR="0055728C" w:rsidRPr="000A5376">
        <w:rPr>
          <w:rFonts w:ascii="Arial" w:hAnsi="Arial" w:cs="Arial"/>
          <w:sz w:val="22"/>
          <w:szCs w:val="22"/>
        </w:rPr>
        <w:t>Betroffenen</w:t>
      </w:r>
      <w:r w:rsidRPr="000A5376">
        <w:rPr>
          <w:rFonts w:ascii="Arial" w:hAnsi="Arial" w:cs="Arial"/>
          <w:sz w:val="22"/>
          <w:szCs w:val="22"/>
        </w:rPr>
        <w:t xml:space="preserve"> erhoben </w:t>
      </w:r>
    </w:p>
    <w:p w14:paraId="769A0B0A" w14:textId="559D9CCE" w:rsidR="005F77E0" w:rsidRPr="000A5376" w:rsidRDefault="002161D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von </w:t>
      </w:r>
      <w:r w:rsidR="002B59BE">
        <w:rPr>
          <w:rFonts w:ascii="Arial" w:hAnsi="Arial" w:cs="Arial"/>
          <w:sz w:val="22"/>
          <w:szCs w:val="22"/>
        </w:rPr>
        <w:t xml:space="preserve">anderen </w:t>
      </w:r>
      <w:r w:rsidRPr="000A5376">
        <w:rPr>
          <w:rFonts w:ascii="Arial" w:hAnsi="Arial" w:cs="Arial"/>
          <w:sz w:val="22"/>
          <w:szCs w:val="22"/>
        </w:rPr>
        <w:t xml:space="preserve">kantonalen Lungenliegen oder sonstigen Dritten </w:t>
      </w:r>
      <w:r w:rsidRPr="000A5376">
        <w:rPr>
          <w:rFonts w:ascii="Arial" w:hAnsi="Arial" w:cs="Arial"/>
          <w:sz w:val="22"/>
          <w:szCs w:val="22"/>
          <w:highlight w:val="yellow"/>
        </w:rPr>
        <w:t>(</w:t>
      </w:r>
      <w:r w:rsidR="00746BB0" w:rsidRPr="000A5376">
        <w:rPr>
          <w:rFonts w:ascii="Arial" w:hAnsi="Arial" w:cs="Arial"/>
          <w:sz w:val="22"/>
          <w:szCs w:val="22"/>
          <w:highlight w:val="yellow"/>
        </w:rPr>
        <w:t>Versicherungs</w:t>
      </w:r>
      <w:r w:rsidR="005F3B9B" w:rsidRPr="000A5376">
        <w:rPr>
          <w:rFonts w:ascii="Arial" w:hAnsi="Arial" w:cs="Arial"/>
          <w:sz w:val="22"/>
          <w:szCs w:val="22"/>
          <w:highlight w:val="yellow"/>
        </w:rPr>
        <w:t>gesellschaften</w:t>
      </w:r>
      <w:r w:rsidR="00DF1CFE" w:rsidRPr="000A5376">
        <w:rPr>
          <w:rFonts w:ascii="Arial" w:hAnsi="Arial" w:cs="Arial"/>
          <w:sz w:val="22"/>
          <w:szCs w:val="22"/>
          <w:highlight w:val="yellow"/>
        </w:rPr>
        <w:t>, medizinische</w:t>
      </w:r>
      <w:r w:rsidR="00F8399D" w:rsidRPr="000A5376">
        <w:rPr>
          <w:rFonts w:ascii="Arial" w:hAnsi="Arial" w:cs="Arial"/>
          <w:sz w:val="22"/>
          <w:szCs w:val="22"/>
          <w:highlight w:val="yellow"/>
        </w:rPr>
        <w:t xml:space="preserve"> Leistungserbringer</w:t>
      </w:r>
      <w:r w:rsidR="00DF1CFE" w:rsidRPr="000A5376">
        <w:rPr>
          <w:rFonts w:ascii="Arial" w:hAnsi="Arial" w:cs="Arial"/>
          <w:sz w:val="22"/>
          <w:szCs w:val="22"/>
          <w:highlight w:val="yellow"/>
        </w:rPr>
        <w:t>, rechtliche Diens</w:t>
      </w:r>
      <w:r w:rsidR="00CA5A06" w:rsidRPr="000A5376">
        <w:rPr>
          <w:rFonts w:ascii="Arial" w:hAnsi="Arial" w:cs="Arial"/>
          <w:sz w:val="22"/>
          <w:szCs w:val="22"/>
          <w:highlight w:val="yellow"/>
        </w:rPr>
        <w:t>t</w:t>
      </w:r>
      <w:r w:rsidR="00DF1CFE" w:rsidRPr="000A5376">
        <w:rPr>
          <w:rFonts w:ascii="Arial" w:hAnsi="Arial" w:cs="Arial"/>
          <w:sz w:val="22"/>
          <w:szCs w:val="22"/>
          <w:highlight w:val="yellow"/>
        </w:rPr>
        <w:t>leister</w:t>
      </w:r>
      <w:r w:rsidR="005F3B9B" w:rsidRPr="000A5376">
        <w:rPr>
          <w:rFonts w:ascii="Arial" w:hAnsi="Arial" w:cs="Arial"/>
          <w:sz w:val="22"/>
          <w:szCs w:val="22"/>
          <w:highlight w:val="yellow"/>
        </w:rPr>
        <w:t xml:space="preserve"> etc</w:t>
      </w:r>
      <w:r w:rsidR="005F77E0" w:rsidRPr="000A5376">
        <w:rPr>
          <w:rFonts w:ascii="Arial" w:hAnsi="Arial" w:cs="Arial"/>
          <w:sz w:val="22"/>
          <w:szCs w:val="22"/>
          <w:highlight w:val="yellow"/>
        </w:rPr>
        <w:t>.</w:t>
      </w:r>
      <w:r w:rsidRPr="000A5376">
        <w:rPr>
          <w:rFonts w:ascii="Arial" w:hAnsi="Arial" w:cs="Arial"/>
          <w:sz w:val="22"/>
          <w:szCs w:val="22"/>
          <w:highlight w:val="yellow"/>
        </w:rPr>
        <w:t>)</w:t>
      </w:r>
      <w:r w:rsidRPr="000A5376">
        <w:rPr>
          <w:rFonts w:ascii="Arial" w:hAnsi="Arial" w:cs="Arial"/>
          <w:sz w:val="22"/>
          <w:szCs w:val="22"/>
        </w:rPr>
        <w:t xml:space="preserve"> berechtigt übermittelt</w:t>
      </w:r>
    </w:p>
    <w:p w14:paraId="5E81C735" w14:textId="77777777" w:rsidR="005F77E0" w:rsidRPr="000A5376" w:rsidRDefault="005F77E0">
      <w:pPr>
        <w:rPr>
          <w:rFonts w:ascii="Arial" w:eastAsiaTheme="minorHAnsi" w:hAnsi="Arial" w:cs="Arial"/>
          <w:lang w:val="de-CH"/>
        </w:rPr>
      </w:pPr>
      <w:r w:rsidRPr="000A5376">
        <w:rPr>
          <w:rFonts w:ascii="Arial" w:hAnsi="Arial" w:cs="Arial"/>
          <w:lang w:val="de-CH"/>
        </w:rPr>
        <w:br w:type="page"/>
      </w:r>
    </w:p>
    <w:p w14:paraId="2C8AED3C" w14:textId="4405322A" w:rsidR="00EE1670" w:rsidRPr="000A5376" w:rsidRDefault="00EE1670" w:rsidP="00280D2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lastRenderedPageBreak/>
        <w:t>Zu welchen Zwecken werden die Daten bearbeitet?</w:t>
      </w:r>
    </w:p>
    <w:p w14:paraId="2F9FAF07" w14:textId="4ABA7AD4" w:rsidR="003B42FE" w:rsidRPr="000A5376" w:rsidRDefault="003B42FE" w:rsidP="00A335FA">
      <w:pPr>
        <w:pStyle w:val="Textkrper"/>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 xml:space="preserve">Wir </w:t>
      </w:r>
      <w:r w:rsidR="000A5376" w:rsidRPr="000A5376">
        <w:rPr>
          <w:rFonts w:ascii="Arial" w:hAnsi="Arial" w:cs="Arial"/>
          <w:sz w:val="22"/>
          <w:szCs w:val="22"/>
          <w:lang w:val="de-CH"/>
        </w:rPr>
        <w:t>bearbeit</w:t>
      </w:r>
      <w:r w:rsidRPr="000A5376">
        <w:rPr>
          <w:rFonts w:ascii="Arial" w:hAnsi="Arial" w:cs="Arial"/>
          <w:sz w:val="22"/>
          <w:szCs w:val="22"/>
          <w:lang w:val="de-CH"/>
        </w:rPr>
        <w:t>en personenbezogene Daten im Einklang mit den Bestimmungen des Schweizerischen Bundesgesetz über den Datenschutz (DSG)</w:t>
      </w:r>
      <w:r w:rsidR="00730D7F" w:rsidRPr="000A5376">
        <w:rPr>
          <w:rFonts w:ascii="Arial" w:hAnsi="Arial" w:cs="Arial"/>
          <w:sz w:val="22"/>
          <w:szCs w:val="22"/>
          <w:lang w:val="de-CH"/>
        </w:rPr>
        <w:t xml:space="preserve"> zu folgenden Zwecken</w:t>
      </w:r>
      <w:r w:rsidRPr="000A5376">
        <w:rPr>
          <w:rFonts w:ascii="Arial" w:hAnsi="Arial" w:cs="Arial"/>
          <w:sz w:val="22"/>
          <w:szCs w:val="22"/>
          <w:lang w:val="de-CH"/>
        </w:rPr>
        <w:t xml:space="preserve">: </w:t>
      </w:r>
    </w:p>
    <w:p w14:paraId="1C0A69A7" w14:textId="77777777" w:rsidR="003B42FE" w:rsidRPr="000A5376" w:rsidRDefault="003B42FE" w:rsidP="00A335FA">
      <w:pPr>
        <w:pStyle w:val="Default"/>
        <w:spacing w:before="120" w:after="60"/>
        <w:jc w:val="both"/>
        <w:rPr>
          <w:rFonts w:ascii="Arial" w:hAnsi="Arial" w:cs="Arial"/>
          <w:sz w:val="22"/>
          <w:szCs w:val="22"/>
        </w:rPr>
      </w:pPr>
      <w:r w:rsidRPr="000A5376">
        <w:rPr>
          <w:rFonts w:ascii="Arial" w:hAnsi="Arial" w:cs="Arial"/>
          <w:b/>
          <w:bCs/>
          <w:sz w:val="22"/>
          <w:szCs w:val="22"/>
        </w:rPr>
        <w:t xml:space="preserve">a. Zur Erfüllung von vertraglichen Pflichten </w:t>
      </w:r>
    </w:p>
    <w:p w14:paraId="5683E86F" w14:textId="7ACB36C7" w:rsidR="003B42FE" w:rsidRPr="000A5376" w:rsidRDefault="003B42FE" w:rsidP="00A335FA">
      <w:pPr>
        <w:pStyle w:val="Default"/>
        <w:jc w:val="both"/>
        <w:rPr>
          <w:rFonts w:ascii="Arial" w:hAnsi="Arial" w:cs="Arial"/>
          <w:sz w:val="22"/>
          <w:szCs w:val="22"/>
        </w:rPr>
      </w:pPr>
      <w:r w:rsidRPr="000A5376">
        <w:rPr>
          <w:rFonts w:ascii="Arial" w:hAnsi="Arial" w:cs="Arial"/>
          <w:sz w:val="22"/>
          <w:szCs w:val="22"/>
        </w:rPr>
        <w:t xml:space="preserve">Die </w:t>
      </w:r>
      <w:r w:rsidR="000A5376" w:rsidRPr="000A5376">
        <w:rPr>
          <w:rFonts w:ascii="Arial" w:hAnsi="Arial" w:cs="Arial"/>
          <w:sz w:val="22"/>
          <w:szCs w:val="22"/>
        </w:rPr>
        <w:t>Bearbeit</w:t>
      </w:r>
      <w:r w:rsidRPr="000A5376">
        <w:rPr>
          <w:rFonts w:ascii="Arial" w:hAnsi="Arial" w:cs="Arial"/>
          <w:sz w:val="22"/>
          <w:szCs w:val="22"/>
        </w:rPr>
        <w:t xml:space="preserve">ung von Daten erfolgt zur Erbringung </w:t>
      </w:r>
      <w:r w:rsidR="001A2A98" w:rsidRPr="000A5376">
        <w:rPr>
          <w:rFonts w:ascii="Arial" w:hAnsi="Arial" w:cs="Arial"/>
          <w:sz w:val="22"/>
          <w:szCs w:val="22"/>
        </w:rPr>
        <w:t>unserer Dienstleistungen</w:t>
      </w:r>
      <w:r w:rsidRPr="000A5376">
        <w:rPr>
          <w:rFonts w:ascii="Arial" w:hAnsi="Arial" w:cs="Arial"/>
          <w:sz w:val="22"/>
          <w:szCs w:val="22"/>
        </w:rPr>
        <w:t xml:space="preserve"> im Rahmen der Durchführung unserer Verträge mit unseren Kunden oder zur Durchführung vorvertraglicher Massnahmen. </w:t>
      </w:r>
    </w:p>
    <w:p w14:paraId="1D78D014" w14:textId="3C444D77" w:rsidR="003B42FE" w:rsidRPr="000A5376" w:rsidRDefault="003B42FE" w:rsidP="00A335FA">
      <w:pPr>
        <w:pStyle w:val="Default"/>
        <w:jc w:val="both"/>
        <w:rPr>
          <w:rFonts w:ascii="Arial" w:hAnsi="Arial" w:cs="Arial"/>
          <w:sz w:val="22"/>
          <w:szCs w:val="22"/>
        </w:rPr>
      </w:pPr>
      <w:r w:rsidRPr="000A5376">
        <w:rPr>
          <w:rFonts w:ascii="Arial" w:hAnsi="Arial" w:cs="Arial"/>
          <w:sz w:val="22"/>
          <w:szCs w:val="22"/>
        </w:rPr>
        <w:t>Die Zwecke der Daten</w:t>
      </w:r>
      <w:r w:rsidR="000A5376" w:rsidRPr="000A5376">
        <w:rPr>
          <w:rFonts w:ascii="Arial" w:hAnsi="Arial" w:cs="Arial"/>
          <w:sz w:val="22"/>
          <w:szCs w:val="22"/>
        </w:rPr>
        <w:t>bearbeit</w:t>
      </w:r>
      <w:r w:rsidRPr="000A5376">
        <w:rPr>
          <w:rFonts w:ascii="Arial" w:hAnsi="Arial" w:cs="Arial"/>
          <w:sz w:val="22"/>
          <w:szCs w:val="22"/>
        </w:rPr>
        <w:t xml:space="preserve">ung richten sich in erster Linie nach </w:t>
      </w:r>
      <w:r w:rsidR="001A2A98" w:rsidRPr="000A5376">
        <w:rPr>
          <w:rFonts w:ascii="Arial" w:hAnsi="Arial" w:cs="Arial"/>
          <w:sz w:val="22"/>
          <w:szCs w:val="22"/>
        </w:rPr>
        <w:t>der konkreten Dienstleistung</w:t>
      </w:r>
      <w:r w:rsidRPr="000A5376">
        <w:rPr>
          <w:rFonts w:ascii="Arial" w:hAnsi="Arial" w:cs="Arial"/>
          <w:sz w:val="22"/>
          <w:szCs w:val="22"/>
        </w:rPr>
        <w:t xml:space="preserve"> </w:t>
      </w:r>
      <w:r w:rsidRPr="000A5376">
        <w:rPr>
          <w:rFonts w:ascii="Arial" w:hAnsi="Arial" w:cs="Arial"/>
          <w:sz w:val="22"/>
          <w:szCs w:val="22"/>
          <w:highlight w:val="yellow"/>
        </w:rPr>
        <w:t xml:space="preserve">(z. B. </w:t>
      </w:r>
      <w:r w:rsidR="00EF30D9" w:rsidRPr="000A5376">
        <w:rPr>
          <w:rFonts w:ascii="Arial" w:hAnsi="Arial" w:cs="Arial"/>
          <w:sz w:val="22"/>
          <w:szCs w:val="22"/>
          <w:highlight w:val="yellow"/>
        </w:rPr>
        <w:t>Kursangebot</w:t>
      </w:r>
      <w:r w:rsidR="00EF30D9" w:rsidRPr="000A5376">
        <w:rPr>
          <w:rFonts w:ascii="Arial" w:hAnsi="Arial" w:cs="Arial"/>
          <w:sz w:val="22"/>
          <w:szCs w:val="22"/>
        </w:rPr>
        <w:t xml:space="preserve">, </w:t>
      </w:r>
      <w:r w:rsidR="00EF30D9" w:rsidRPr="000A5376">
        <w:rPr>
          <w:rFonts w:ascii="Arial" w:hAnsi="Arial" w:cs="Arial"/>
          <w:sz w:val="22"/>
          <w:szCs w:val="22"/>
          <w:highlight w:val="yellow"/>
        </w:rPr>
        <w:t>Rechtsberatung</w:t>
      </w:r>
      <w:r w:rsidR="00AA46FE" w:rsidRPr="000A5376">
        <w:rPr>
          <w:rFonts w:ascii="Arial" w:hAnsi="Arial" w:cs="Arial"/>
          <w:sz w:val="22"/>
          <w:szCs w:val="22"/>
          <w:highlight w:val="yellow"/>
        </w:rPr>
        <w:t>, Telefon-Notfalldienst</w:t>
      </w:r>
      <w:r w:rsidR="0039320B" w:rsidRPr="000A5376">
        <w:rPr>
          <w:rFonts w:ascii="Arial" w:hAnsi="Arial" w:cs="Arial"/>
          <w:sz w:val="22"/>
          <w:szCs w:val="22"/>
          <w:highlight w:val="yellow"/>
        </w:rPr>
        <w:t>, Sauerstoff-Tankstelle</w:t>
      </w:r>
      <w:r w:rsidRPr="000A5376">
        <w:rPr>
          <w:rFonts w:ascii="Arial" w:hAnsi="Arial" w:cs="Arial"/>
          <w:sz w:val="22"/>
          <w:szCs w:val="22"/>
          <w:highlight w:val="yellow"/>
        </w:rPr>
        <w:t>)</w:t>
      </w:r>
      <w:r w:rsidRPr="000A5376">
        <w:rPr>
          <w:rFonts w:ascii="Arial" w:hAnsi="Arial" w:cs="Arial"/>
          <w:sz w:val="22"/>
          <w:szCs w:val="22"/>
        </w:rPr>
        <w:t xml:space="preserve"> und können unter anderem </w:t>
      </w:r>
      <w:r w:rsidRPr="000A5376">
        <w:rPr>
          <w:rFonts w:ascii="Arial" w:hAnsi="Arial" w:cs="Arial"/>
          <w:sz w:val="22"/>
          <w:szCs w:val="22"/>
          <w:highlight w:val="yellow"/>
        </w:rPr>
        <w:t>Bedarfsanalysen, Beratung,</w:t>
      </w:r>
      <w:r w:rsidR="0039320B" w:rsidRPr="000A5376">
        <w:rPr>
          <w:rFonts w:ascii="Arial" w:hAnsi="Arial" w:cs="Arial"/>
          <w:sz w:val="22"/>
          <w:szCs w:val="22"/>
          <w:highlight w:val="yellow"/>
        </w:rPr>
        <w:t xml:space="preserve"> </w:t>
      </w:r>
      <w:r w:rsidR="008638A9" w:rsidRPr="000A5376">
        <w:rPr>
          <w:rFonts w:ascii="Arial" w:hAnsi="Arial" w:cs="Arial"/>
          <w:sz w:val="22"/>
          <w:szCs w:val="22"/>
          <w:highlight w:val="yellow"/>
        </w:rPr>
        <w:t xml:space="preserve">medizinische Leihgaben oder </w:t>
      </w:r>
      <w:r w:rsidR="00D74EE6" w:rsidRPr="000A5376">
        <w:rPr>
          <w:rFonts w:ascii="Arial" w:hAnsi="Arial" w:cs="Arial"/>
          <w:sz w:val="22"/>
          <w:szCs w:val="22"/>
          <w:highlight w:val="yellow"/>
        </w:rPr>
        <w:t>am</w:t>
      </w:r>
      <w:r w:rsidR="00606511" w:rsidRPr="000A5376">
        <w:rPr>
          <w:rFonts w:ascii="Arial" w:hAnsi="Arial" w:cs="Arial"/>
          <w:sz w:val="22"/>
          <w:szCs w:val="22"/>
          <w:highlight w:val="yellow"/>
        </w:rPr>
        <w:t>b</w:t>
      </w:r>
      <w:r w:rsidR="00D74EE6" w:rsidRPr="000A5376">
        <w:rPr>
          <w:rFonts w:ascii="Arial" w:hAnsi="Arial" w:cs="Arial"/>
          <w:sz w:val="22"/>
          <w:szCs w:val="22"/>
          <w:highlight w:val="yellow"/>
        </w:rPr>
        <w:t>ulante/stationäre Behandlungen</w:t>
      </w:r>
      <w:r w:rsidR="00D74EE6" w:rsidRPr="000A5376">
        <w:rPr>
          <w:rFonts w:ascii="Arial" w:hAnsi="Arial" w:cs="Arial"/>
          <w:sz w:val="22"/>
          <w:szCs w:val="22"/>
        </w:rPr>
        <w:t xml:space="preserve"> </w:t>
      </w:r>
      <w:r w:rsidR="00606511" w:rsidRPr="000A5376">
        <w:rPr>
          <w:rFonts w:ascii="Arial" w:hAnsi="Arial" w:cs="Arial"/>
          <w:sz w:val="22"/>
          <w:szCs w:val="22"/>
        </w:rPr>
        <w:t>umfassen.</w:t>
      </w:r>
      <w:r w:rsidRPr="000A5376">
        <w:rPr>
          <w:rFonts w:ascii="Arial" w:hAnsi="Arial" w:cs="Arial"/>
          <w:sz w:val="22"/>
          <w:szCs w:val="22"/>
        </w:rPr>
        <w:t xml:space="preserve"> Die weiteren Einzelheiten zu den Daten</w:t>
      </w:r>
      <w:r w:rsidR="000A5376" w:rsidRPr="000A5376">
        <w:rPr>
          <w:rFonts w:ascii="Arial" w:hAnsi="Arial" w:cs="Arial"/>
          <w:sz w:val="22"/>
          <w:szCs w:val="22"/>
        </w:rPr>
        <w:t>bearbeit</w:t>
      </w:r>
      <w:r w:rsidRPr="000A5376">
        <w:rPr>
          <w:rFonts w:ascii="Arial" w:hAnsi="Arial" w:cs="Arial"/>
          <w:sz w:val="22"/>
          <w:szCs w:val="22"/>
        </w:rPr>
        <w:t xml:space="preserve">ungszwecken können Sie den massgeblichen Vertragsunterlagen und Geschäftsbedingungen entnehmen. </w:t>
      </w:r>
    </w:p>
    <w:p w14:paraId="3ED35C5E" w14:textId="77777777" w:rsidR="003B42FE" w:rsidRPr="000A5376" w:rsidRDefault="003B42FE" w:rsidP="00A335FA">
      <w:pPr>
        <w:pStyle w:val="Default"/>
        <w:spacing w:before="120" w:after="60"/>
        <w:rPr>
          <w:rFonts w:ascii="Arial" w:hAnsi="Arial" w:cs="Arial"/>
          <w:b/>
          <w:bCs/>
          <w:sz w:val="22"/>
          <w:szCs w:val="22"/>
        </w:rPr>
      </w:pPr>
      <w:r w:rsidRPr="000A5376">
        <w:rPr>
          <w:rFonts w:ascii="Arial" w:hAnsi="Arial" w:cs="Arial"/>
          <w:b/>
          <w:bCs/>
          <w:sz w:val="22"/>
          <w:szCs w:val="22"/>
        </w:rPr>
        <w:t xml:space="preserve">b. Im Rahmen der Interessenabwägung </w:t>
      </w:r>
    </w:p>
    <w:p w14:paraId="4D8B5877" w14:textId="333B7CA3" w:rsidR="003B42FE" w:rsidRPr="000A5376" w:rsidRDefault="003B42FE" w:rsidP="00A335FA">
      <w:pPr>
        <w:pStyle w:val="Default"/>
        <w:jc w:val="both"/>
        <w:rPr>
          <w:rFonts w:ascii="Arial" w:hAnsi="Arial" w:cs="Arial"/>
          <w:sz w:val="22"/>
          <w:szCs w:val="22"/>
        </w:rPr>
      </w:pPr>
      <w:r w:rsidRPr="000A5376">
        <w:rPr>
          <w:rFonts w:ascii="Arial" w:hAnsi="Arial" w:cs="Arial"/>
          <w:sz w:val="22"/>
          <w:szCs w:val="22"/>
        </w:rPr>
        <w:t xml:space="preserve">Soweit erforderlich </w:t>
      </w:r>
      <w:r w:rsidR="000A5376" w:rsidRPr="000A5376">
        <w:rPr>
          <w:rFonts w:ascii="Arial" w:hAnsi="Arial" w:cs="Arial"/>
          <w:sz w:val="22"/>
          <w:szCs w:val="22"/>
        </w:rPr>
        <w:t>bearbeit</w:t>
      </w:r>
      <w:r w:rsidRPr="000A5376">
        <w:rPr>
          <w:rFonts w:ascii="Arial" w:hAnsi="Arial" w:cs="Arial"/>
          <w:sz w:val="22"/>
          <w:szCs w:val="22"/>
        </w:rPr>
        <w:t xml:space="preserve">en wir Ihre Daten über die eigentliche Erfüllung des Vertrages hinaus zur Wahrung berechtigter Interessen von uns oder Dritten. Beispiele: </w:t>
      </w:r>
    </w:p>
    <w:p w14:paraId="75CDB0A8" w14:textId="2D6DEC1E"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Konsultation von und Datenaustausch mit </w:t>
      </w:r>
      <w:r w:rsidR="005F3B9B" w:rsidRPr="000A5376">
        <w:rPr>
          <w:rFonts w:ascii="Arial" w:hAnsi="Arial" w:cs="Arial"/>
          <w:sz w:val="22"/>
          <w:szCs w:val="22"/>
          <w:highlight w:val="yellow"/>
        </w:rPr>
        <w:t>Dritten</w:t>
      </w:r>
      <w:r w:rsidR="0083733E" w:rsidRPr="000A5376">
        <w:rPr>
          <w:rFonts w:ascii="Arial" w:hAnsi="Arial" w:cs="Arial"/>
          <w:sz w:val="22"/>
          <w:szCs w:val="22"/>
          <w:highlight w:val="yellow"/>
        </w:rPr>
        <w:t xml:space="preserve"> und Auskunftsstellen</w:t>
      </w:r>
      <w:r w:rsidRPr="000A5376">
        <w:rPr>
          <w:rFonts w:ascii="Arial" w:hAnsi="Arial" w:cs="Arial"/>
          <w:sz w:val="22"/>
          <w:szCs w:val="22"/>
          <w:highlight w:val="yellow"/>
        </w:rPr>
        <w:t xml:space="preserve"> (</w:t>
      </w:r>
      <w:r w:rsidR="005F3B9B" w:rsidRPr="000A5376">
        <w:rPr>
          <w:rFonts w:ascii="Arial" w:hAnsi="Arial" w:cs="Arial"/>
          <w:sz w:val="22"/>
          <w:szCs w:val="22"/>
          <w:highlight w:val="yellow"/>
        </w:rPr>
        <w:t>Versicherungsgesellschaften</w:t>
      </w:r>
      <w:r w:rsidR="009F379D" w:rsidRPr="000A5376">
        <w:rPr>
          <w:rFonts w:ascii="Arial" w:hAnsi="Arial" w:cs="Arial"/>
          <w:sz w:val="22"/>
          <w:szCs w:val="22"/>
          <w:highlight w:val="yellow"/>
        </w:rPr>
        <w:t xml:space="preserve">, </w:t>
      </w:r>
      <w:r w:rsidR="00E009F5" w:rsidRPr="000A5376">
        <w:rPr>
          <w:rFonts w:ascii="Arial" w:hAnsi="Arial" w:cs="Arial"/>
          <w:sz w:val="22"/>
          <w:szCs w:val="22"/>
          <w:highlight w:val="yellow"/>
        </w:rPr>
        <w:t>Gesundheitsdirektion</w:t>
      </w:r>
      <w:r w:rsidR="00DF1CFE" w:rsidRPr="000A5376">
        <w:rPr>
          <w:rFonts w:ascii="Arial" w:hAnsi="Arial" w:cs="Arial"/>
          <w:sz w:val="22"/>
          <w:szCs w:val="22"/>
          <w:highlight w:val="yellow"/>
        </w:rPr>
        <w:t>,</w:t>
      </w:r>
      <w:r w:rsidR="00B53682" w:rsidRPr="000A5376">
        <w:rPr>
          <w:rFonts w:ascii="Arial" w:hAnsi="Arial" w:cs="Arial"/>
          <w:sz w:val="22"/>
          <w:szCs w:val="22"/>
          <w:highlight w:val="yellow"/>
        </w:rPr>
        <w:t xml:space="preserve"> Krankenanstalten</w:t>
      </w:r>
      <w:r w:rsidRPr="000A5376">
        <w:rPr>
          <w:rFonts w:ascii="Arial" w:hAnsi="Arial" w:cs="Arial"/>
          <w:sz w:val="22"/>
          <w:szCs w:val="22"/>
          <w:highlight w:val="yellow"/>
        </w:rPr>
        <w:t>)</w:t>
      </w:r>
      <w:r w:rsidRPr="000A5376">
        <w:rPr>
          <w:rFonts w:ascii="Arial" w:hAnsi="Arial" w:cs="Arial"/>
          <w:sz w:val="22"/>
          <w:szCs w:val="22"/>
        </w:rPr>
        <w:t xml:space="preserve"> zur Ermittlung </w:t>
      </w:r>
      <w:r w:rsidR="00DF1CFE" w:rsidRPr="000A5376">
        <w:rPr>
          <w:rFonts w:ascii="Arial" w:hAnsi="Arial" w:cs="Arial"/>
          <w:sz w:val="22"/>
          <w:szCs w:val="22"/>
        </w:rPr>
        <w:t>de</w:t>
      </w:r>
      <w:r w:rsidR="00B608A5" w:rsidRPr="000A5376">
        <w:rPr>
          <w:rFonts w:ascii="Arial" w:hAnsi="Arial" w:cs="Arial"/>
          <w:sz w:val="22"/>
          <w:szCs w:val="22"/>
        </w:rPr>
        <w:t>r individuellen Bedarfsanalyse sowie des</w:t>
      </w:r>
      <w:r w:rsidR="00DF1CFE" w:rsidRPr="000A5376">
        <w:rPr>
          <w:rFonts w:ascii="Arial" w:hAnsi="Arial" w:cs="Arial"/>
          <w:sz w:val="22"/>
          <w:szCs w:val="22"/>
        </w:rPr>
        <w:t xml:space="preserve"> Gesundheitsstatus</w:t>
      </w:r>
      <w:r w:rsidR="00EA7720" w:rsidRPr="000A5376">
        <w:rPr>
          <w:rFonts w:ascii="Arial" w:hAnsi="Arial" w:cs="Arial"/>
          <w:sz w:val="22"/>
          <w:szCs w:val="22"/>
        </w:rPr>
        <w:t xml:space="preserve"> und Krankheitsbildes</w:t>
      </w:r>
      <w:r w:rsidR="00EB39EF" w:rsidRPr="000A5376">
        <w:rPr>
          <w:rFonts w:ascii="Arial" w:hAnsi="Arial" w:cs="Arial"/>
          <w:sz w:val="22"/>
          <w:szCs w:val="22"/>
        </w:rPr>
        <w:t xml:space="preserve">. </w:t>
      </w:r>
    </w:p>
    <w:p w14:paraId="6EFF1EA8" w14:textId="2675E381"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Prüfung und Optimierung von Verfahren zur Bedarfsanalyse, </w:t>
      </w:r>
    </w:p>
    <w:p w14:paraId="4C47F629" w14:textId="3ACA86EC"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Werbung oder Markt- und Meinungsforschung, soweit Sie der Nutzung Ihrer Daten nicht widersprochen haben</w:t>
      </w:r>
      <w:r w:rsidR="00AB1EAF" w:rsidRPr="000A5376">
        <w:rPr>
          <w:rFonts w:ascii="Arial" w:hAnsi="Arial" w:cs="Arial"/>
          <w:sz w:val="22"/>
          <w:szCs w:val="22"/>
        </w:rPr>
        <w:t xml:space="preserve"> (siehe auch Abschnitt 9)</w:t>
      </w:r>
      <w:r w:rsidRPr="000A5376">
        <w:rPr>
          <w:rFonts w:ascii="Arial" w:hAnsi="Arial" w:cs="Arial"/>
          <w:sz w:val="22"/>
          <w:szCs w:val="22"/>
        </w:rPr>
        <w:t xml:space="preserve">, </w:t>
      </w:r>
    </w:p>
    <w:p w14:paraId="7FBB68B8" w14:textId="1653683F"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Geltendmachung rechtlicher Ansprüche und Verteidigung bei rechtlichen Streitigkeiten, </w:t>
      </w:r>
    </w:p>
    <w:p w14:paraId="53AD5547" w14:textId="1A95632E"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Gewährleistung der IT-Sicherheit und des IT-Betriebs der </w:t>
      </w:r>
      <w:r w:rsidR="00D50C26"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w:t>
      </w:r>
    </w:p>
    <w:p w14:paraId="2F5ECD2D" w14:textId="77777777" w:rsidR="005F77E0"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Verhinderung und Aufklärung von Straftaten,</w:t>
      </w:r>
    </w:p>
    <w:p w14:paraId="03F4CB76" w14:textId="4C32A275"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highlight w:val="yellow"/>
        </w:rPr>
        <w:t>Videoüberwachungen zur Wahrung des Hausrechts</w:t>
      </w:r>
      <w:r w:rsidR="004541DB" w:rsidRPr="000A5376">
        <w:rPr>
          <w:rFonts w:ascii="Arial" w:hAnsi="Arial" w:cs="Arial"/>
          <w:sz w:val="22"/>
          <w:szCs w:val="22"/>
        </w:rPr>
        <w:t>,</w:t>
      </w:r>
    </w:p>
    <w:p w14:paraId="612E1700" w14:textId="12693A16" w:rsidR="003B42FE"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Massnahmen zur Gebäude- und Anlagensicherheit (z. B. Zutrittskontrollen), </w:t>
      </w:r>
    </w:p>
    <w:p w14:paraId="1998554C" w14:textId="77777777" w:rsidR="005F77E0" w:rsidRPr="000A5376" w:rsidRDefault="003B42FE"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Massnahmen zur Geschäftssteuerung und Weiterentwicklung von Dienstleistungen und Produkten, </w:t>
      </w:r>
    </w:p>
    <w:p w14:paraId="00B8B41E" w14:textId="77777777" w:rsidR="005F77E0" w:rsidRPr="000A5376" w:rsidRDefault="005F77E0" w:rsidP="00A335FA">
      <w:pPr>
        <w:pStyle w:val="Textkrper"/>
        <w:tabs>
          <w:tab w:val="left" w:pos="284"/>
        </w:tabs>
        <w:spacing w:beforeLines="30" w:before="72" w:afterLines="30" w:after="72"/>
        <w:ind w:right="379"/>
        <w:jc w:val="both"/>
        <w:rPr>
          <w:rFonts w:ascii="Arial" w:hAnsi="Arial" w:cs="Arial"/>
          <w:sz w:val="22"/>
          <w:szCs w:val="22"/>
          <w:lang w:val="de-CH"/>
        </w:rPr>
      </w:pPr>
    </w:p>
    <w:p w14:paraId="5AC2E61B" w14:textId="705790C2" w:rsidR="003E0E2E" w:rsidRPr="000A5376" w:rsidRDefault="003B42FE" w:rsidP="00A335FA">
      <w:pPr>
        <w:pStyle w:val="Textkrper"/>
        <w:tabs>
          <w:tab w:val="left" w:pos="284"/>
        </w:tabs>
        <w:spacing w:beforeLines="30" w:before="72" w:afterLines="30" w:after="72"/>
        <w:ind w:right="379"/>
        <w:jc w:val="both"/>
        <w:rPr>
          <w:rFonts w:ascii="Arial" w:hAnsi="Arial" w:cs="Arial"/>
          <w:sz w:val="22"/>
          <w:szCs w:val="22"/>
          <w:lang w:val="de-CH"/>
        </w:rPr>
      </w:pPr>
      <w:r w:rsidRPr="000A5376">
        <w:rPr>
          <w:rFonts w:ascii="Arial" w:hAnsi="Arial" w:cs="Arial"/>
          <w:sz w:val="22"/>
          <w:szCs w:val="22"/>
          <w:lang w:val="de-CH"/>
        </w:rPr>
        <w:t>Zudem erheben wir Personendaten aus öffentlich zugänglichen Quellen zum Zwecke der Kundenakquisition.</w:t>
      </w:r>
    </w:p>
    <w:p w14:paraId="6A620BEC" w14:textId="77777777" w:rsidR="00E95DDF" w:rsidRPr="000A5376" w:rsidRDefault="00E95DDF" w:rsidP="00A335FA">
      <w:pPr>
        <w:pStyle w:val="Default"/>
        <w:spacing w:before="120" w:after="60"/>
        <w:rPr>
          <w:rFonts w:ascii="Arial" w:hAnsi="Arial" w:cs="Arial"/>
          <w:b/>
          <w:bCs/>
          <w:sz w:val="22"/>
          <w:szCs w:val="22"/>
        </w:rPr>
      </w:pPr>
      <w:r w:rsidRPr="000A5376">
        <w:rPr>
          <w:rFonts w:ascii="Arial" w:hAnsi="Arial" w:cs="Arial"/>
          <w:b/>
          <w:bCs/>
          <w:sz w:val="22"/>
          <w:szCs w:val="22"/>
        </w:rPr>
        <w:t xml:space="preserve">c. Aufgrund gesetzlicher Vorgaben oder im öffentlichen Interesse </w:t>
      </w:r>
    </w:p>
    <w:p w14:paraId="787BD99A" w14:textId="2644CA34" w:rsidR="00E30814" w:rsidRPr="000A5376" w:rsidRDefault="00E95DDF" w:rsidP="00A335FA">
      <w:pPr>
        <w:pStyle w:val="Default"/>
        <w:jc w:val="both"/>
        <w:rPr>
          <w:rFonts w:ascii="Arial" w:hAnsi="Arial" w:cs="Arial"/>
          <w:sz w:val="22"/>
          <w:szCs w:val="22"/>
        </w:rPr>
      </w:pPr>
      <w:r w:rsidRPr="000A5376">
        <w:rPr>
          <w:rFonts w:ascii="Arial" w:hAnsi="Arial" w:cs="Arial"/>
          <w:sz w:val="22"/>
          <w:szCs w:val="22"/>
        </w:rPr>
        <w:t>Zudem unterliegen wir als Gesundheitsdiens</w:t>
      </w:r>
      <w:r w:rsidR="00A05E75" w:rsidRPr="000A5376">
        <w:rPr>
          <w:rFonts w:ascii="Arial" w:hAnsi="Arial" w:cs="Arial"/>
          <w:sz w:val="22"/>
          <w:szCs w:val="22"/>
        </w:rPr>
        <w:t>t</w:t>
      </w:r>
      <w:r w:rsidRPr="000A5376">
        <w:rPr>
          <w:rFonts w:ascii="Arial" w:hAnsi="Arial" w:cs="Arial"/>
          <w:sz w:val="22"/>
          <w:szCs w:val="22"/>
        </w:rPr>
        <w:t xml:space="preserve">leister diversen rechtlichen Verpflichtungen, das heisst gesetzlichen Anforderungen </w:t>
      </w:r>
      <w:r w:rsidRPr="000A5376">
        <w:rPr>
          <w:rFonts w:ascii="Arial" w:hAnsi="Arial" w:cs="Arial"/>
          <w:sz w:val="22"/>
          <w:szCs w:val="22"/>
          <w:highlight w:val="yellow"/>
        </w:rPr>
        <w:t xml:space="preserve">(z. B. </w:t>
      </w:r>
      <w:r w:rsidR="00C16AF2" w:rsidRPr="000A5376">
        <w:rPr>
          <w:rFonts w:ascii="Arial" w:hAnsi="Arial" w:cs="Arial"/>
          <w:sz w:val="22"/>
          <w:szCs w:val="22"/>
          <w:highlight w:val="yellow"/>
        </w:rPr>
        <w:t xml:space="preserve">Pensions-, Lebens-, </w:t>
      </w:r>
      <w:r w:rsidR="006E4EBE" w:rsidRPr="000A5376">
        <w:rPr>
          <w:rFonts w:ascii="Arial" w:hAnsi="Arial" w:cs="Arial"/>
          <w:sz w:val="22"/>
          <w:szCs w:val="22"/>
          <w:highlight w:val="yellow"/>
        </w:rPr>
        <w:t>Sozialversicherungsgesetz</w:t>
      </w:r>
      <w:r w:rsidR="006A5D0E" w:rsidRPr="000A5376">
        <w:rPr>
          <w:rFonts w:ascii="Arial" w:hAnsi="Arial" w:cs="Arial"/>
          <w:sz w:val="22"/>
          <w:szCs w:val="22"/>
          <w:highlight w:val="yellow"/>
        </w:rPr>
        <w:t>,</w:t>
      </w:r>
      <w:r w:rsidR="00C31DD0" w:rsidRPr="000A5376">
        <w:rPr>
          <w:rFonts w:ascii="Arial" w:hAnsi="Arial" w:cs="Arial"/>
          <w:sz w:val="22"/>
          <w:szCs w:val="22"/>
          <w:highlight w:val="yellow"/>
        </w:rPr>
        <w:t xml:space="preserve"> </w:t>
      </w:r>
      <w:r w:rsidR="00A05E75" w:rsidRPr="000A5376">
        <w:rPr>
          <w:rFonts w:ascii="Arial" w:hAnsi="Arial" w:cs="Arial"/>
          <w:sz w:val="22"/>
          <w:szCs w:val="22"/>
          <w:highlight w:val="yellow"/>
        </w:rPr>
        <w:t>Erwachsenenschutz, Patientenverfügung</w:t>
      </w:r>
      <w:r w:rsidRPr="000A5376">
        <w:rPr>
          <w:rFonts w:ascii="Arial" w:hAnsi="Arial" w:cs="Arial"/>
          <w:sz w:val="22"/>
          <w:szCs w:val="22"/>
          <w:highlight w:val="yellow"/>
        </w:rPr>
        <w:t xml:space="preserve">) sowie </w:t>
      </w:r>
      <w:r w:rsidR="00C31DD0" w:rsidRPr="000A5376">
        <w:rPr>
          <w:rFonts w:ascii="Arial" w:hAnsi="Arial" w:cs="Arial"/>
          <w:sz w:val="22"/>
          <w:szCs w:val="22"/>
          <w:highlight w:val="yellow"/>
        </w:rPr>
        <w:t>diversen Aufklärungs- und Informationspflichten</w:t>
      </w:r>
      <w:r w:rsidRPr="000A5376">
        <w:rPr>
          <w:rFonts w:ascii="Arial" w:hAnsi="Arial" w:cs="Arial"/>
          <w:sz w:val="22"/>
          <w:szCs w:val="22"/>
          <w:highlight w:val="yellow"/>
        </w:rPr>
        <w:t xml:space="preserve">. Zu den Zwecken der </w:t>
      </w:r>
      <w:r w:rsidR="000A5376" w:rsidRPr="000A5376">
        <w:rPr>
          <w:rFonts w:ascii="Arial" w:hAnsi="Arial" w:cs="Arial"/>
          <w:sz w:val="22"/>
          <w:szCs w:val="22"/>
          <w:highlight w:val="yellow"/>
        </w:rPr>
        <w:t>Bearbeit</w:t>
      </w:r>
      <w:r w:rsidRPr="000A5376">
        <w:rPr>
          <w:rFonts w:ascii="Arial" w:hAnsi="Arial" w:cs="Arial"/>
          <w:sz w:val="22"/>
          <w:szCs w:val="22"/>
          <w:highlight w:val="yellow"/>
        </w:rPr>
        <w:t xml:space="preserve">ung gehören unter anderem die Identitäts- und Altersprüfung, die Erfüllung </w:t>
      </w:r>
      <w:r w:rsidR="00001B52" w:rsidRPr="000A5376">
        <w:rPr>
          <w:rFonts w:ascii="Arial" w:hAnsi="Arial" w:cs="Arial"/>
          <w:sz w:val="22"/>
          <w:szCs w:val="22"/>
          <w:highlight w:val="yellow"/>
        </w:rPr>
        <w:t>von</w:t>
      </w:r>
      <w:r w:rsidRPr="000A5376">
        <w:rPr>
          <w:rFonts w:ascii="Arial" w:hAnsi="Arial" w:cs="Arial"/>
          <w:sz w:val="22"/>
          <w:szCs w:val="22"/>
          <w:highlight w:val="yellow"/>
        </w:rPr>
        <w:t xml:space="preserve"> Meldepflichten sowie die</w:t>
      </w:r>
      <w:r w:rsidR="00D01CB6" w:rsidRPr="000A5376">
        <w:rPr>
          <w:rFonts w:ascii="Arial" w:hAnsi="Arial" w:cs="Arial"/>
          <w:sz w:val="22"/>
          <w:szCs w:val="22"/>
          <w:highlight w:val="yellow"/>
        </w:rPr>
        <w:t xml:space="preserve"> Berichterstattung</w:t>
      </w:r>
      <w:r w:rsidR="00663773" w:rsidRPr="000A5376">
        <w:rPr>
          <w:rFonts w:ascii="Arial" w:hAnsi="Arial" w:cs="Arial"/>
          <w:sz w:val="22"/>
          <w:szCs w:val="22"/>
          <w:highlight w:val="yellow"/>
        </w:rPr>
        <w:t xml:space="preserve"> an legitimierte Parteien</w:t>
      </w:r>
      <w:r w:rsidRPr="000A5376">
        <w:rPr>
          <w:rFonts w:ascii="Arial" w:hAnsi="Arial" w:cs="Arial"/>
          <w:sz w:val="22"/>
          <w:szCs w:val="22"/>
          <w:highlight w:val="yellow"/>
        </w:rPr>
        <w:t>.</w:t>
      </w:r>
    </w:p>
    <w:p w14:paraId="44FBEFF0" w14:textId="77777777" w:rsidR="00E30814" w:rsidRPr="000A5376" w:rsidRDefault="00E30814" w:rsidP="00A335FA">
      <w:pPr>
        <w:pStyle w:val="Default"/>
        <w:spacing w:before="120" w:after="60"/>
        <w:jc w:val="both"/>
        <w:rPr>
          <w:rFonts w:ascii="Arial" w:hAnsi="Arial" w:cs="Arial"/>
          <w:sz w:val="22"/>
          <w:szCs w:val="22"/>
        </w:rPr>
      </w:pPr>
      <w:r w:rsidRPr="000A5376">
        <w:rPr>
          <w:rFonts w:ascii="Arial" w:hAnsi="Arial" w:cs="Arial"/>
          <w:b/>
          <w:bCs/>
          <w:sz w:val="22"/>
          <w:szCs w:val="22"/>
        </w:rPr>
        <w:t xml:space="preserve">d. Aufgrund Ihrer Einwilligung </w:t>
      </w:r>
    </w:p>
    <w:p w14:paraId="1030A7A0" w14:textId="7462BC14" w:rsidR="00E30814" w:rsidRPr="000A5376" w:rsidRDefault="00E30814" w:rsidP="00A335FA">
      <w:pPr>
        <w:pStyle w:val="Default"/>
        <w:jc w:val="both"/>
        <w:rPr>
          <w:rFonts w:ascii="Arial" w:hAnsi="Arial" w:cs="Arial"/>
          <w:sz w:val="22"/>
          <w:szCs w:val="22"/>
        </w:rPr>
      </w:pPr>
      <w:r w:rsidRPr="000A5376">
        <w:rPr>
          <w:rFonts w:ascii="Arial" w:hAnsi="Arial" w:cs="Arial"/>
          <w:sz w:val="22"/>
          <w:szCs w:val="22"/>
        </w:rPr>
        <w:t xml:space="preserve">Wenn Sie uns eine Einwilligung zur </w:t>
      </w:r>
      <w:r w:rsidR="000A5376" w:rsidRPr="000A5376">
        <w:rPr>
          <w:rFonts w:ascii="Arial" w:hAnsi="Arial" w:cs="Arial"/>
          <w:sz w:val="22"/>
          <w:szCs w:val="22"/>
        </w:rPr>
        <w:t>Bearbeit</w:t>
      </w:r>
      <w:r w:rsidRPr="000A5376">
        <w:rPr>
          <w:rFonts w:ascii="Arial" w:hAnsi="Arial" w:cs="Arial"/>
          <w:sz w:val="22"/>
          <w:szCs w:val="22"/>
        </w:rPr>
        <w:t xml:space="preserve">ung von personenbezogenen Daten für bestimmte Zwecke erteilt haben, </w:t>
      </w:r>
      <w:r w:rsidR="000A5376" w:rsidRPr="000A5376">
        <w:rPr>
          <w:rFonts w:ascii="Arial" w:hAnsi="Arial" w:cs="Arial"/>
          <w:sz w:val="22"/>
          <w:szCs w:val="22"/>
        </w:rPr>
        <w:t>bearbeit</w:t>
      </w:r>
      <w:r w:rsidRPr="000A5376">
        <w:rPr>
          <w:rFonts w:ascii="Arial" w:hAnsi="Arial" w:cs="Arial"/>
          <w:sz w:val="22"/>
          <w:szCs w:val="22"/>
        </w:rPr>
        <w:t xml:space="preserve">en wir Ihre personenbezogenen Daten entsprechend. Eine erteilte Einwilligung kann widerrufen werden. Der Widerruf tritt ab dem Zeitpunkt des Widerrufs in Kraft. </w:t>
      </w:r>
      <w:r w:rsidR="000A5376" w:rsidRPr="000A5376">
        <w:rPr>
          <w:rFonts w:ascii="Arial" w:hAnsi="Arial" w:cs="Arial"/>
          <w:sz w:val="22"/>
          <w:szCs w:val="22"/>
        </w:rPr>
        <w:t>Bearbeit</w:t>
      </w:r>
      <w:r w:rsidRPr="000A5376">
        <w:rPr>
          <w:rFonts w:ascii="Arial" w:hAnsi="Arial" w:cs="Arial"/>
          <w:sz w:val="22"/>
          <w:szCs w:val="22"/>
        </w:rPr>
        <w:t xml:space="preserve">ungen, die vor dem Widerruf erfolgt sind, sind davon nicht betroffen. </w:t>
      </w:r>
    </w:p>
    <w:p w14:paraId="1270F506" w14:textId="700A951A" w:rsidR="005F77E0" w:rsidRPr="000A5376" w:rsidRDefault="00E30814" w:rsidP="00A335FA">
      <w:pPr>
        <w:pStyle w:val="Default"/>
        <w:jc w:val="both"/>
        <w:rPr>
          <w:rFonts w:ascii="Arial" w:hAnsi="Arial" w:cs="Arial"/>
          <w:sz w:val="22"/>
          <w:szCs w:val="22"/>
        </w:rPr>
      </w:pPr>
      <w:r w:rsidRPr="000A5376">
        <w:rPr>
          <w:rFonts w:ascii="Arial" w:hAnsi="Arial" w:cs="Arial"/>
          <w:sz w:val="22"/>
          <w:szCs w:val="22"/>
        </w:rPr>
        <w:t xml:space="preserve">Die </w:t>
      </w:r>
      <w:r w:rsidR="000A5376" w:rsidRPr="000A5376">
        <w:rPr>
          <w:rFonts w:ascii="Arial" w:hAnsi="Arial" w:cs="Arial"/>
          <w:sz w:val="22"/>
          <w:szCs w:val="22"/>
        </w:rPr>
        <w:t>Bearbeit</w:t>
      </w:r>
      <w:r w:rsidRPr="000A5376">
        <w:rPr>
          <w:rFonts w:ascii="Arial" w:hAnsi="Arial" w:cs="Arial"/>
          <w:sz w:val="22"/>
          <w:szCs w:val="22"/>
        </w:rPr>
        <w:t>ung personenbezogener Daten wie oben angegeben kann alle Details in Bezug auf den Betroffenen, die Beziehung zwischen dem Betroffenen und der LLS</w:t>
      </w:r>
      <w:r w:rsidR="002B59BE">
        <w:rPr>
          <w:rFonts w:ascii="Arial" w:hAnsi="Arial" w:cs="Arial"/>
          <w:sz w:val="22"/>
          <w:szCs w:val="22"/>
        </w:rPr>
        <w:t>H</w:t>
      </w:r>
      <w:r w:rsidRPr="000A5376">
        <w:rPr>
          <w:rFonts w:ascii="Arial" w:hAnsi="Arial" w:cs="Arial"/>
          <w:sz w:val="22"/>
          <w:szCs w:val="22"/>
        </w:rPr>
        <w:t xml:space="preserve"> sowie Details zu allfälligen Begünstigten, Bevollmächtigten und Vertretern</w:t>
      </w:r>
      <w:r w:rsidR="004735E5" w:rsidRPr="000A5376">
        <w:rPr>
          <w:rFonts w:ascii="Arial" w:hAnsi="Arial" w:cs="Arial"/>
          <w:sz w:val="22"/>
          <w:szCs w:val="22"/>
        </w:rPr>
        <w:t xml:space="preserve"> </w:t>
      </w:r>
      <w:r w:rsidRPr="000A5376">
        <w:rPr>
          <w:rFonts w:ascii="Arial" w:hAnsi="Arial" w:cs="Arial"/>
          <w:sz w:val="22"/>
          <w:szCs w:val="22"/>
        </w:rPr>
        <w:t xml:space="preserve">und anderen an der </w:t>
      </w:r>
      <w:r w:rsidR="004735E5" w:rsidRPr="000A5376">
        <w:rPr>
          <w:rFonts w:ascii="Arial" w:hAnsi="Arial" w:cs="Arial"/>
          <w:sz w:val="22"/>
          <w:szCs w:val="22"/>
        </w:rPr>
        <w:t xml:space="preserve">Geschäftsbeziehung </w:t>
      </w:r>
      <w:r w:rsidRPr="000A5376">
        <w:rPr>
          <w:rFonts w:ascii="Arial" w:hAnsi="Arial" w:cs="Arial"/>
          <w:sz w:val="22"/>
          <w:szCs w:val="22"/>
        </w:rPr>
        <w:t>beteiligten Personen umfassen.</w:t>
      </w:r>
    </w:p>
    <w:p w14:paraId="724E4C69" w14:textId="77777777" w:rsidR="005F77E0" w:rsidRPr="000A5376" w:rsidRDefault="005F77E0">
      <w:pPr>
        <w:rPr>
          <w:rFonts w:ascii="Arial" w:eastAsia="Credit Suisse Type Light" w:hAnsi="Arial" w:cs="Arial"/>
          <w:color w:val="000000"/>
          <w:lang w:val="de-CH"/>
        </w:rPr>
      </w:pPr>
      <w:r w:rsidRPr="000A5376">
        <w:rPr>
          <w:rFonts w:ascii="Arial" w:hAnsi="Arial" w:cs="Arial"/>
          <w:lang w:val="de-CH"/>
        </w:rPr>
        <w:br w:type="page"/>
      </w:r>
    </w:p>
    <w:p w14:paraId="1274A29A" w14:textId="77777777" w:rsidR="006A6635" w:rsidRPr="000A5376" w:rsidRDefault="006A6635" w:rsidP="00280D2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lastRenderedPageBreak/>
        <w:t xml:space="preserve">Gibt es für mich eine Pflicht zur Bereitstellung von Daten? </w:t>
      </w:r>
    </w:p>
    <w:p w14:paraId="77BABFD4" w14:textId="4192703E" w:rsidR="006A6635" w:rsidRPr="000A5376" w:rsidRDefault="006A6635" w:rsidP="00A335FA">
      <w:pPr>
        <w:pStyle w:val="Default"/>
        <w:jc w:val="both"/>
        <w:rPr>
          <w:rFonts w:ascii="Arial" w:hAnsi="Arial" w:cs="Arial"/>
          <w:sz w:val="22"/>
          <w:szCs w:val="22"/>
        </w:rPr>
      </w:pPr>
      <w:r w:rsidRPr="000A5376">
        <w:rPr>
          <w:rFonts w:ascii="Arial" w:hAnsi="Arial" w:cs="Arial"/>
          <w:sz w:val="22"/>
          <w:szCs w:val="22"/>
        </w:rPr>
        <w:t xml:space="preserve">Im Rahmen unserer Geschäftsbeziehung müssen Sie diejenigen personenbezogenen Daten bereitstellen, die für die Aufnahme und Durchführung einer Geschäftsbeziehung und die Erfüllung der damit verbundenen vertraglichen Pflichten erforderlich sind oder zu deren Erhebung wir gesetzlich verpflichtet sind. Ohne diese Daten werden wir in der Regel nicht in der Lage sein, den Vertrag mit Ihnen zu schliessen oder diesen auszuführen. </w:t>
      </w:r>
    </w:p>
    <w:p w14:paraId="73F78977" w14:textId="3388DD58" w:rsidR="000D5DEA" w:rsidRPr="000A5376" w:rsidRDefault="000D5DEA" w:rsidP="00280D2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Wem werden die Daten bekannt gegeben?</w:t>
      </w:r>
    </w:p>
    <w:p w14:paraId="24A03896" w14:textId="61070BE4" w:rsidR="00C34A9A" w:rsidRPr="000A5376" w:rsidRDefault="00C34A9A" w:rsidP="00A335FA">
      <w:pPr>
        <w:tabs>
          <w:tab w:val="left" w:pos="284"/>
        </w:tabs>
        <w:jc w:val="both"/>
        <w:rPr>
          <w:rFonts w:ascii="Arial" w:hAnsi="Arial" w:cs="Arial"/>
          <w:lang w:val="de-CH" w:eastAsia="de-CH"/>
        </w:rPr>
      </w:pPr>
      <w:r w:rsidRPr="000A5376">
        <w:rPr>
          <w:rFonts w:ascii="Arial" w:hAnsi="Arial" w:cs="Arial"/>
          <w:lang w:val="de-CH"/>
        </w:rPr>
        <w:t>Innerhalb der LLS</w:t>
      </w:r>
      <w:r w:rsidR="002B59BE">
        <w:rPr>
          <w:rFonts w:ascii="Arial" w:hAnsi="Arial" w:cs="Arial"/>
          <w:lang w:val="de-CH"/>
        </w:rPr>
        <w:t>H</w:t>
      </w:r>
      <w:r w:rsidRPr="000A5376">
        <w:rPr>
          <w:rFonts w:ascii="Arial" w:hAnsi="Arial" w:cs="Arial"/>
          <w:lang w:val="de-CH"/>
        </w:rPr>
        <w:t xml:space="preserve"> erhalten diejenigen Stellen Zugriff auf Ihre Daten, die diese zur Erfüllung unserer vertraglichen und gesetzlichen Pflichten und zur Wahrung unserer berechtigten Interessen brauchen.</w:t>
      </w:r>
    </w:p>
    <w:p w14:paraId="7A6196E8" w14:textId="77777777" w:rsidR="000D5DEA" w:rsidRPr="000A5376" w:rsidRDefault="000D5DEA" w:rsidP="00A335FA">
      <w:pPr>
        <w:tabs>
          <w:tab w:val="left" w:pos="284"/>
        </w:tabs>
        <w:jc w:val="both"/>
        <w:rPr>
          <w:rFonts w:ascii="Arial" w:hAnsi="Arial" w:cs="Arial"/>
          <w:lang w:val="de-CH"/>
        </w:rPr>
      </w:pPr>
    </w:p>
    <w:p w14:paraId="0CE74C14" w14:textId="77777777" w:rsidR="000D5DEA" w:rsidRPr="000A5376" w:rsidRDefault="000D5DEA" w:rsidP="00A335FA">
      <w:pPr>
        <w:tabs>
          <w:tab w:val="left" w:pos="284"/>
        </w:tabs>
        <w:jc w:val="both"/>
        <w:rPr>
          <w:rFonts w:ascii="Arial" w:hAnsi="Arial" w:cs="Arial"/>
          <w:lang w:val="de-CH"/>
        </w:rPr>
      </w:pPr>
      <w:r w:rsidRPr="000A5376">
        <w:rPr>
          <w:rFonts w:ascii="Arial" w:hAnsi="Arial" w:cs="Arial"/>
          <w:lang w:val="de-CH"/>
        </w:rPr>
        <w:t>Die Personendaten können an folgende Empfänger weitergegeben werden:</w:t>
      </w:r>
    </w:p>
    <w:p w14:paraId="205E503E" w14:textId="444678CE"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Öffentliche Stellen und Institutionen aufgrund einer gesetzlichen Verpflichtung: z.B. Sozialversicherungen (AHV, IV, ALV) </w:t>
      </w:r>
    </w:p>
    <w:p w14:paraId="5D391E1B" w14:textId="77777777"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Krankenversicherung und Unfallversicherung</w:t>
      </w:r>
    </w:p>
    <w:p w14:paraId="3619795E" w14:textId="5015E5AF"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Unternehmen, welche für die </w:t>
      </w:r>
      <w:r w:rsidR="00586D75" w:rsidRPr="000A5376">
        <w:rPr>
          <w:rFonts w:ascii="Arial" w:hAnsi="Arial" w:cs="Arial"/>
          <w:sz w:val="22"/>
          <w:szCs w:val="22"/>
        </w:rPr>
        <w:t>LLS</w:t>
      </w:r>
      <w:r w:rsidRPr="000A5376">
        <w:rPr>
          <w:rFonts w:ascii="Arial" w:hAnsi="Arial" w:cs="Arial"/>
          <w:sz w:val="22"/>
          <w:szCs w:val="22"/>
        </w:rPr>
        <w:t xml:space="preserve"> Dienstleistungen erbringen (z.B. Swisscom, Microsoft</w:t>
      </w:r>
      <w:r w:rsidR="00953F15" w:rsidRPr="000A5376">
        <w:rPr>
          <w:rFonts w:ascii="Arial" w:hAnsi="Arial" w:cs="Arial"/>
          <w:sz w:val="22"/>
          <w:szCs w:val="22"/>
        </w:rPr>
        <w:t>)</w:t>
      </w:r>
      <w:r w:rsidRPr="000A5376">
        <w:rPr>
          <w:rFonts w:ascii="Arial" w:hAnsi="Arial" w:cs="Arial"/>
          <w:sz w:val="22"/>
          <w:szCs w:val="22"/>
        </w:rPr>
        <w:t xml:space="preserve"> oder mit denen die </w:t>
      </w:r>
      <w:r w:rsidR="00586D75" w:rsidRPr="000A5376">
        <w:rPr>
          <w:rFonts w:ascii="Arial" w:hAnsi="Arial" w:cs="Arial"/>
          <w:sz w:val="22"/>
          <w:szCs w:val="22"/>
        </w:rPr>
        <w:t>LLS</w:t>
      </w:r>
      <w:r w:rsidRPr="000A5376">
        <w:rPr>
          <w:rFonts w:ascii="Arial" w:hAnsi="Arial" w:cs="Arial"/>
          <w:sz w:val="22"/>
          <w:szCs w:val="22"/>
        </w:rPr>
        <w:t xml:space="preserve"> zur Erbringung ihrer </w:t>
      </w:r>
      <w:r w:rsidR="00586D75" w:rsidRPr="000A5376">
        <w:rPr>
          <w:rFonts w:ascii="Arial" w:hAnsi="Arial" w:cs="Arial"/>
          <w:sz w:val="22"/>
          <w:szCs w:val="22"/>
        </w:rPr>
        <w:t>D</w:t>
      </w:r>
      <w:r w:rsidRPr="000A5376">
        <w:rPr>
          <w:rFonts w:ascii="Arial" w:hAnsi="Arial" w:cs="Arial"/>
          <w:sz w:val="22"/>
          <w:szCs w:val="22"/>
        </w:rPr>
        <w:t xml:space="preserve">ienstleistungen zusammenarbeitet </w:t>
      </w:r>
    </w:p>
    <w:p w14:paraId="0A51DD33" w14:textId="64EEFBCB"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highlight w:val="yellow"/>
        </w:rPr>
      </w:pPr>
      <w:r w:rsidRPr="000A5376">
        <w:rPr>
          <w:rFonts w:ascii="Arial" w:hAnsi="Arial" w:cs="Arial"/>
          <w:sz w:val="22"/>
          <w:szCs w:val="22"/>
          <w:highlight w:val="yellow"/>
        </w:rPr>
        <w:t xml:space="preserve">Weitere </w:t>
      </w:r>
      <w:r w:rsidR="00F5333F" w:rsidRPr="000A5376">
        <w:rPr>
          <w:rFonts w:ascii="Arial" w:hAnsi="Arial" w:cs="Arial"/>
          <w:sz w:val="22"/>
          <w:szCs w:val="22"/>
          <w:highlight w:val="yellow"/>
        </w:rPr>
        <w:t xml:space="preserve">externe </w:t>
      </w:r>
      <w:r w:rsidRPr="000A5376">
        <w:rPr>
          <w:rFonts w:ascii="Arial" w:hAnsi="Arial" w:cs="Arial"/>
          <w:sz w:val="22"/>
          <w:szCs w:val="22"/>
          <w:highlight w:val="yellow"/>
        </w:rPr>
        <w:t>Dritt</w:t>
      </w:r>
      <w:r w:rsidR="00C34A9A" w:rsidRPr="000A5376">
        <w:rPr>
          <w:rFonts w:ascii="Arial" w:hAnsi="Arial" w:cs="Arial"/>
          <w:sz w:val="22"/>
          <w:szCs w:val="22"/>
          <w:highlight w:val="yellow"/>
        </w:rPr>
        <w:t>e</w:t>
      </w:r>
      <w:r w:rsidRPr="000A5376">
        <w:rPr>
          <w:rFonts w:ascii="Arial" w:hAnsi="Arial" w:cs="Arial"/>
          <w:sz w:val="22"/>
          <w:szCs w:val="22"/>
          <w:highlight w:val="yellow"/>
        </w:rPr>
        <w:t xml:space="preserve"> (z.B. </w:t>
      </w:r>
      <w:r w:rsidR="002B59BE">
        <w:rPr>
          <w:rFonts w:ascii="Arial" w:hAnsi="Arial" w:cs="Arial"/>
          <w:sz w:val="22"/>
          <w:szCs w:val="22"/>
          <w:highlight w:val="yellow"/>
        </w:rPr>
        <w:t xml:space="preserve">andere </w:t>
      </w:r>
      <w:r w:rsidR="00C34A9A" w:rsidRPr="000A5376">
        <w:rPr>
          <w:rFonts w:ascii="Arial" w:hAnsi="Arial" w:cs="Arial"/>
          <w:sz w:val="22"/>
          <w:szCs w:val="22"/>
          <w:highlight w:val="yellow"/>
        </w:rPr>
        <w:t xml:space="preserve">kantonale </w:t>
      </w:r>
      <w:r w:rsidR="00B775DA" w:rsidRPr="000A5376">
        <w:rPr>
          <w:rFonts w:ascii="Arial" w:hAnsi="Arial" w:cs="Arial"/>
          <w:sz w:val="22"/>
          <w:szCs w:val="22"/>
          <w:highlight w:val="yellow"/>
        </w:rPr>
        <w:t>Lungenligen</w:t>
      </w:r>
      <w:r w:rsidRPr="000A5376">
        <w:rPr>
          <w:rFonts w:ascii="Arial" w:hAnsi="Arial" w:cs="Arial"/>
          <w:sz w:val="22"/>
          <w:szCs w:val="22"/>
          <w:highlight w:val="yellow"/>
        </w:rPr>
        <w:t>)</w:t>
      </w:r>
    </w:p>
    <w:p w14:paraId="019F9D09" w14:textId="77777777"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Gerichte, Strafverfolgungs- oder Aufsichtsbehörden</w:t>
      </w:r>
    </w:p>
    <w:p w14:paraId="63581BE3" w14:textId="77777777" w:rsidR="000D5DEA" w:rsidRPr="000A5376" w:rsidRDefault="000D5DEA"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Audits: Die Offenlegung personenbezogener Daten wird auch für Datenschutz- oder Sicherheitsaudits und/oder zur Untersuchung oder Reaktion auf eine Beschwerde oder eine Sicherheitsbedrohung benötigt.</w:t>
      </w:r>
    </w:p>
    <w:p w14:paraId="4632C774" w14:textId="77777777" w:rsidR="000D5DEA" w:rsidRPr="000A5376" w:rsidRDefault="000D5DEA" w:rsidP="00A335FA">
      <w:pPr>
        <w:pStyle w:val="Aufzhlungszeichensw"/>
        <w:numPr>
          <w:ilvl w:val="0"/>
          <w:numId w:val="0"/>
        </w:numPr>
        <w:tabs>
          <w:tab w:val="left" w:pos="284"/>
        </w:tabs>
        <w:jc w:val="both"/>
        <w:rPr>
          <w:rFonts w:ascii="Arial" w:hAnsi="Arial" w:cs="Arial"/>
          <w:sz w:val="22"/>
          <w:szCs w:val="22"/>
        </w:rPr>
      </w:pPr>
    </w:p>
    <w:p w14:paraId="08795D2D" w14:textId="6FEEC5B9" w:rsidR="000D5DEA" w:rsidRPr="000A5376" w:rsidRDefault="000D5DEA" w:rsidP="00280D2F">
      <w:pPr>
        <w:pStyle w:val="Aufzhlungszeichensw"/>
        <w:numPr>
          <w:ilvl w:val="0"/>
          <w:numId w:val="0"/>
        </w:numPr>
        <w:rPr>
          <w:rFonts w:ascii="Arial" w:hAnsi="Arial" w:cs="Arial"/>
          <w:sz w:val="22"/>
          <w:szCs w:val="22"/>
        </w:rPr>
      </w:pPr>
      <w:r w:rsidRPr="000A5376">
        <w:rPr>
          <w:rFonts w:ascii="Arial" w:hAnsi="Arial" w:cs="Arial"/>
          <w:sz w:val="22"/>
          <w:szCs w:val="22"/>
        </w:rPr>
        <w:t xml:space="preserve">Die Datenweitergabe erfolgt nur, sofern die Weitergabe oder die Anfrage zur Weitergabe gemäss den Vorgaben der </w:t>
      </w:r>
      <w:r w:rsidR="00866105" w:rsidRPr="000A5376">
        <w:rPr>
          <w:rFonts w:ascii="Arial" w:hAnsi="Arial" w:cs="Arial"/>
          <w:sz w:val="22"/>
          <w:szCs w:val="22"/>
        </w:rPr>
        <w:t>LLS</w:t>
      </w:r>
      <w:r w:rsidRPr="000A5376">
        <w:rPr>
          <w:rFonts w:ascii="Arial" w:hAnsi="Arial" w:cs="Arial"/>
          <w:sz w:val="22"/>
          <w:szCs w:val="22"/>
        </w:rPr>
        <w:t xml:space="preserve"> erfolgen</w:t>
      </w:r>
      <w:r w:rsidR="004541DB" w:rsidRPr="000A5376">
        <w:rPr>
          <w:rFonts w:ascii="Arial" w:hAnsi="Arial" w:cs="Arial"/>
          <w:sz w:val="22"/>
          <w:szCs w:val="22"/>
        </w:rPr>
        <w:t>.</w:t>
      </w:r>
    </w:p>
    <w:p w14:paraId="20F4DAD3" w14:textId="2739ED7C" w:rsidR="00F1698D" w:rsidRPr="000A5376" w:rsidRDefault="00F1698D" w:rsidP="006D0A57">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Werden die Daten ins Ausland oder an eine internationale Organisation übermittelt?</w:t>
      </w:r>
    </w:p>
    <w:p w14:paraId="6C7B8F24" w14:textId="3F3E8598" w:rsidR="00F1698D" w:rsidRPr="000A5376" w:rsidRDefault="00F1698D" w:rsidP="00953F15">
      <w:pPr>
        <w:jc w:val="both"/>
        <w:rPr>
          <w:rFonts w:ascii="Arial" w:hAnsi="Arial" w:cs="Arial"/>
          <w:lang w:val="de-CH"/>
        </w:rPr>
      </w:pPr>
      <w:r w:rsidRPr="000A5376">
        <w:rPr>
          <w:rFonts w:ascii="Arial" w:hAnsi="Arial" w:cs="Arial"/>
          <w:lang w:val="de-CH"/>
        </w:rPr>
        <w:t xml:space="preserve">Die LLS bearbeitet die Personendaten grundsätzlich in der Schweiz. Die Personendaten können in folgenden Fällen im Ausland bearbeitet resp. ins Ausland </w:t>
      </w:r>
      <w:r w:rsidR="004541DB" w:rsidRPr="000A5376">
        <w:rPr>
          <w:rFonts w:ascii="Arial" w:hAnsi="Arial" w:cs="Arial"/>
          <w:lang w:val="de-CH"/>
        </w:rPr>
        <w:t xml:space="preserve">(weltweit) </w:t>
      </w:r>
      <w:r w:rsidRPr="000A5376">
        <w:rPr>
          <w:rFonts w:ascii="Arial" w:hAnsi="Arial" w:cs="Arial"/>
          <w:lang w:val="de-CH"/>
        </w:rPr>
        <w:t xml:space="preserve">übermittelt werden, sofern sie mit uns oder in unserem Namen zu den in dieser Datenschutzerklärung beschriebenen Zwecken arbeiten. Wir übermitteln Ihre personenbezogenen Daten nur in </w:t>
      </w:r>
      <w:r w:rsidRPr="000A5376">
        <w:rPr>
          <w:rFonts w:ascii="Arial" w:hAnsi="Arial" w:cs="Arial"/>
          <w:highlight w:val="yellow"/>
          <w:lang w:val="de-CH"/>
        </w:rPr>
        <w:t>Länder,</w:t>
      </w:r>
      <w:r w:rsidRPr="000A5376">
        <w:rPr>
          <w:rFonts w:ascii="Arial" w:hAnsi="Arial" w:cs="Arial"/>
          <w:lang w:val="de-CH"/>
        </w:rPr>
        <w:t xml:space="preserve"> die ein angemessenes Datenschutzniveau gewährleisten, oder in Ermangelung einer solchen Gesetzgebung, die einen angemessenen Schutz garantiert, auf der Grundlage geeigneter Sicherheitsvorkehrungen (z. B. von der Europäischen Kommission genehmigte Standardvertrags</w:t>
      </w:r>
      <w:r w:rsidR="00065F85" w:rsidRPr="000A5376">
        <w:rPr>
          <w:rFonts w:ascii="Arial" w:hAnsi="Arial" w:cs="Arial"/>
          <w:lang w:val="de-CH"/>
        </w:rPr>
        <w:t>-</w:t>
      </w:r>
      <w:r w:rsidRPr="000A5376">
        <w:rPr>
          <w:rFonts w:ascii="Arial" w:hAnsi="Arial" w:cs="Arial"/>
          <w:lang w:val="de-CH"/>
        </w:rPr>
        <w:t>klauseln).</w:t>
      </w:r>
    </w:p>
    <w:p w14:paraId="5B2F44A6" w14:textId="7643A73E" w:rsidR="00F1698D" w:rsidRPr="000A5376" w:rsidRDefault="00F1698D"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Für die Bereitstellung der auf Microsoft basierenden IT-Infrastruktur </w:t>
      </w:r>
    </w:p>
    <w:p w14:paraId="3F6975C9" w14:textId="6646EC1D" w:rsidR="00F1698D" w:rsidRPr="000A5376" w:rsidRDefault="00F1698D"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Bei der Abwicklung von Kundenaufträgen (z.B. </w:t>
      </w:r>
      <w:r w:rsidR="001D6505" w:rsidRPr="000A5376">
        <w:rPr>
          <w:rFonts w:ascii="Arial" w:hAnsi="Arial" w:cs="Arial"/>
          <w:sz w:val="22"/>
          <w:szCs w:val="22"/>
        </w:rPr>
        <w:t>Austausch mit medizinischen Leistungserbringern</w:t>
      </w:r>
      <w:r w:rsidRPr="000A5376">
        <w:rPr>
          <w:rFonts w:ascii="Arial" w:hAnsi="Arial" w:cs="Arial"/>
          <w:sz w:val="22"/>
          <w:szCs w:val="22"/>
        </w:rPr>
        <w:t>)</w:t>
      </w:r>
    </w:p>
    <w:p w14:paraId="45E16BF6" w14:textId="2F082147" w:rsidR="000D5DEA" w:rsidRPr="000A5376" w:rsidRDefault="00F1698D"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Im Zusammenhang mit Auskunftsanfragen von und -pflichten gegenüber ausländischen Behörden </w:t>
      </w:r>
    </w:p>
    <w:p w14:paraId="536C2147" w14:textId="7201EC05" w:rsidR="00291599" w:rsidRPr="000A5376" w:rsidRDefault="00291599" w:rsidP="006D0A57">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Wie lange werden die Daten gespeichert?</w:t>
      </w:r>
    </w:p>
    <w:p w14:paraId="76457370" w14:textId="5C97F2CE" w:rsidR="00291599" w:rsidRPr="000A5376" w:rsidRDefault="00291599" w:rsidP="006D0A57">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Die LLS</w:t>
      </w:r>
      <w:r w:rsidR="002B59BE">
        <w:rPr>
          <w:rFonts w:ascii="Arial" w:hAnsi="Arial" w:cs="Arial"/>
          <w:sz w:val="22"/>
          <w:szCs w:val="22"/>
        </w:rPr>
        <w:t>H</w:t>
      </w:r>
      <w:r w:rsidRPr="000A5376">
        <w:rPr>
          <w:rFonts w:ascii="Arial" w:hAnsi="Arial" w:cs="Arial"/>
          <w:sz w:val="22"/>
          <w:szCs w:val="22"/>
        </w:rPr>
        <w:t xml:space="preserve"> bearbeitet und speichert die </w:t>
      </w:r>
      <w:r w:rsidR="00065F85" w:rsidRPr="000A5376">
        <w:rPr>
          <w:rFonts w:ascii="Arial" w:hAnsi="Arial" w:cs="Arial"/>
          <w:sz w:val="22"/>
          <w:szCs w:val="22"/>
        </w:rPr>
        <w:t>Personendaten,</w:t>
      </w:r>
      <w:r w:rsidRPr="000A5376">
        <w:rPr>
          <w:rFonts w:ascii="Arial" w:hAnsi="Arial" w:cs="Arial"/>
          <w:sz w:val="22"/>
          <w:szCs w:val="22"/>
        </w:rPr>
        <w:t xml:space="preserve"> solange es für die Erfüllung unserer vertraglichen und gesetzlichen Pflichten erforderlich ist. Die gesetzlichen Aufbewahrungspflichten betragen in der Regel zehn Jahre seit Abschluss des Geschäftsv</w:t>
      </w:r>
      <w:r w:rsidR="00B41FE2" w:rsidRPr="000A5376">
        <w:rPr>
          <w:rFonts w:ascii="Arial" w:hAnsi="Arial" w:cs="Arial"/>
          <w:sz w:val="22"/>
          <w:szCs w:val="22"/>
        </w:rPr>
        <w:t>erhältnisses</w:t>
      </w:r>
      <w:r w:rsidRPr="000A5376">
        <w:rPr>
          <w:rFonts w:ascii="Arial" w:hAnsi="Arial" w:cs="Arial"/>
          <w:sz w:val="22"/>
          <w:szCs w:val="22"/>
        </w:rPr>
        <w:t>.</w:t>
      </w:r>
    </w:p>
    <w:p w14:paraId="616A76F0" w14:textId="77777777" w:rsidR="00291599" w:rsidRPr="000A5376" w:rsidRDefault="00291599" w:rsidP="006D0A57">
      <w:pPr>
        <w:pStyle w:val="Aufzhlungszeichensw"/>
        <w:numPr>
          <w:ilvl w:val="0"/>
          <w:numId w:val="0"/>
        </w:numPr>
        <w:tabs>
          <w:tab w:val="clear" w:pos="720"/>
        </w:tabs>
        <w:jc w:val="both"/>
        <w:rPr>
          <w:rFonts w:ascii="Arial" w:hAnsi="Arial" w:cs="Arial"/>
          <w:sz w:val="22"/>
          <w:szCs w:val="22"/>
        </w:rPr>
      </w:pPr>
    </w:p>
    <w:p w14:paraId="58E0AB50" w14:textId="4C4AB9D4" w:rsidR="00065F85" w:rsidRPr="000A5376" w:rsidRDefault="00291599" w:rsidP="00280D2F">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 xml:space="preserve">Sind die Personendaten für die Erfüllung vertraglicher oder gesetzlicher Pflichten nicht mehr erforderlich, werden diese – sofern dies technisch möglich ist – regelmässig (zumeist jährlich) gelöscht, ausser, die Weiterbearbeitung der Daten ist aus überwiegenden Interessen der </w:t>
      </w:r>
      <w:r w:rsidR="00B41FE2" w:rsidRPr="000A5376">
        <w:rPr>
          <w:rFonts w:ascii="Arial" w:hAnsi="Arial" w:cs="Arial"/>
          <w:sz w:val="22"/>
          <w:szCs w:val="22"/>
        </w:rPr>
        <w:t>LLS</w:t>
      </w:r>
      <w:r w:rsidR="002B59BE">
        <w:rPr>
          <w:rFonts w:ascii="Arial" w:hAnsi="Arial" w:cs="Arial"/>
          <w:sz w:val="22"/>
          <w:szCs w:val="22"/>
        </w:rPr>
        <w:t>H</w:t>
      </w:r>
      <w:r w:rsidR="00B41FE2" w:rsidRPr="000A5376">
        <w:rPr>
          <w:rFonts w:ascii="Arial" w:hAnsi="Arial" w:cs="Arial"/>
          <w:sz w:val="22"/>
          <w:szCs w:val="22"/>
        </w:rPr>
        <w:t xml:space="preserve"> </w:t>
      </w:r>
      <w:r w:rsidRPr="000A5376">
        <w:rPr>
          <w:rFonts w:ascii="Arial" w:hAnsi="Arial" w:cs="Arial"/>
          <w:sz w:val="22"/>
          <w:szCs w:val="22"/>
        </w:rPr>
        <w:lastRenderedPageBreak/>
        <w:t xml:space="preserve">erforderlich. Für genauere Auskünfte über die Aufbewahrungsfristen bitten wir, unseren Datenschutzbeauftragten zu kontaktieren (siehe Kontaktdaten unter Punkt </w:t>
      </w:r>
      <w:r w:rsidR="00953F15" w:rsidRPr="000A5376">
        <w:rPr>
          <w:rFonts w:ascii="Arial" w:hAnsi="Arial" w:cs="Arial"/>
          <w:sz w:val="22"/>
          <w:szCs w:val="22"/>
        </w:rPr>
        <w:t>2</w:t>
      </w:r>
      <w:r w:rsidRPr="000A5376">
        <w:rPr>
          <w:rFonts w:ascii="Arial" w:hAnsi="Arial" w:cs="Arial"/>
          <w:sz w:val="22"/>
          <w:szCs w:val="22"/>
        </w:rPr>
        <w:t>.)</w:t>
      </w:r>
    </w:p>
    <w:p w14:paraId="3C7F1E56" w14:textId="4C4B1F77" w:rsidR="00AB1EAF" w:rsidRPr="000A5376" w:rsidRDefault="00AB1EAF" w:rsidP="00AB1EAF">
      <w:pPr>
        <w:pStyle w:val="berschrift2"/>
        <w:numPr>
          <w:ilvl w:val="0"/>
          <w:numId w:val="1"/>
        </w:numPr>
        <w:tabs>
          <w:tab w:val="left" w:pos="570"/>
          <w:tab w:val="left" w:pos="571"/>
        </w:tabs>
        <w:spacing w:beforeLines="150" w:before="360" w:afterLines="80" w:after="192"/>
        <w:ind w:left="0" w:firstLine="0"/>
        <w:jc w:val="both"/>
        <w:rPr>
          <w:rFonts w:ascii="Arial" w:hAnsi="Arial" w:cs="Arial"/>
          <w:highlight w:val="yellow"/>
          <w:lang w:val="de-CH"/>
        </w:rPr>
      </w:pPr>
      <w:r w:rsidRPr="000A5376">
        <w:rPr>
          <w:rFonts w:ascii="Arial" w:hAnsi="Arial" w:cs="Arial"/>
          <w:highlight w:val="yellow"/>
          <w:lang w:val="de-CH"/>
        </w:rPr>
        <w:t>Profiling und automatisierte Einzelfallentscheide</w:t>
      </w:r>
    </w:p>
    <w:p w14:paraId="5158368B" w14:textId="69C7D08E" w:rsidR="00AB1EAF" w:rsidRPr="000A5376" w:rsidRDefault="00AB1EAF" w:rsidP="00AB1EAF">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Die LLS</w:t>
      </w:r>
      <w:r w:rsidR="002B59BE">
        <w:rPr>
          <w:rFonts w:ascii="Arial" w:hAnsi="Arial" w:cs="Arial"/>
          <w:sz w:val="22"/>
          <w:szCs w:val="22"/>
        </w:rPr>
        <w:t>H</w:t>
      </w:r>
      <w:r w:rsidRPr="000A5376">
        <w:rPr>
          <w:rFonts w:ascii="Arial" w:hAnsi="Arial" w:cs="Arial"/>
          <w:sz w:val="22"/>
          <w:szCs w:val="22"/>
        </w:rPr>
        <w:t xml:space="preserve"> erstellt keine Profile von Personen und es werden keine automatisierten Einzelentscheide mit rechtlichen oder gewichtigen anderen negativen Folgen, den </w:t>
      </w:r>
      <w:r w:rsidR="00BB4937" w:rsidRPr="000A5376">
        <w:rPr>
          <w:rFonts w:ascii="Arial" w:hAnsi="Arial" w:cs="Arial"/>
          <w:sz w:val="22"/>
          <w:szCs w:val="22"/>
        </w:rPr>
        <w:t>allein</w:t>
      </w:r>
      <w:r w:rsidRPr="000A5376">
        <w:rPr>
          <w:rFonts w:ascii="Arial" w:hAnsi="Arial" w:cs="Arial"/>
          <w:sz w:val="22"/>
          <w:szCs w:val="22"/>
        </w:rPr>
        <w:t xml:space="preserve"> ein Computer bezüglich einer einzelnen Person trifft, gefällt. </w:t>
      </w:r>
    </w:p>
    <w:p w14:paraId="5FE341F9" w14:textId="7FB156B4" w:rsidR="00291599" w:rsidRPr="000A5376" w:rsidRDefault="00291599" w:rsidP="00AB1EAF">
      <w:pPr>
        <w:pStyle w:val="berschrift2"/>
        <w:numPr>
          <w:ilvl w:val="0"/>
          <w:numId w:val="1"/>
        </w:numPr>
        <w:tabs>
          <w:tab w:val="left" w:pos="570"/>
          <w:tab w:val="left" w:pos="571"/>
        </w:tabs>
        <w:spacing w:beforeLines="150" w:before="360" w:afterLines="80" w:after="192"/>
        <w:ind w:left="0" w:firstLine="0"/>
        <w:jc w:val="both"/>
        <w:rPr>
          <w:rFonts w:ascii="Arial" w:hAnsi="Arial" w:cs="Arial"/>
          <w:lang w:val="de-CH"/>
        </w:rPr>
      </w:pPr>
      <w:r w:rsidRPr="000A5376">
        <w:rPr>
          <w:rFonts w:ascii="Arial" w:hAnsi="Arial" w:cs="Arial"/>
          <w:lang w:val="de-CH"/>
        </w:rPr>
        <w:t>Wie werden die Daten geschützt?</w:t>
      </w:r>
    </w:p>
    <w:p w14:paraId="02DAE807" w14:textId="4E6D5FA2" w:rsidR="00291599" w:rsidRPr="000A5376" w:rsidRDefault="00291599" w:rsidP="00280D2F">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 xml:space="preserve">Die </w:t>
      </w:r>
      <w:r w:rsidR="00B41FE2"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verpflichtet sich zu einem sorgfältigen Umgang mit den Personendaten und stellt sicher, dass sie vor unbefugtem Zugriff geschützt sind. Die </w:t>
      </w:r>
      <w:r w:rsidR="00B41FE2"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ergreift aktuelle technische und organisatorische Massnahmen, um deine Personendaten vor Verlust, Missbrauch, unbefugtem Zugriff, Weitergabe und Änderung zu schützen. Zu unseren Sicherheitsmassnahmen </w:t>
      </w:r>
      <w:r w:rsidRPr="000A5376">
        <w:rPr>
          <w:rFonts w:ascii="Arial" w:hAnsi="Arial" w:cs="Arial"/>
          <w:sz w:val="22"/>
          <w:szCs w:val="22"/>
          <w:highlight w:val="yellow"/>
        </w:rPr>
        <w:t>gehören z.B. Firewalls, Datenverschlüsselung, physische und technische Zugangsbeschränkungen sowie periodische Sicherungen (Backup).</w:t>
      </w:r>
    </w:p>
    <w:p w14:paraId="6E32C84A" w14:textId="2522F050" w:rsidR="00291599" w:rsidRPr="000A5376" w:rsidRDefault="00291599" w:rsidP="00280D2F">
      <w:pPr>
        <w:pStyle w:val="berschrift2"/>
        <w:numPr>
          <w:ilvl w:val="0"/>
          <w:numId w:val="1"/>
        </w:numPr>
        <w:tabs>
          <w:tab w:val="left" w:pos="570"/>
          <w:tab w:val="left" w:pos="571"/>
        </w:tabs>
        <w:spacing w:beforeLines="80" w:before="192" w:afterLines="80" w:after="192"/>
        <w:ind w:left="0" w:firstLine="0"/>
        <w:jc w:val="both"/>
        <w:rPr>
          <w:rFonts w:ascii="Arial" w:hAnsi="Arial" w:cs="Arial"/>
          <w:lang w:val="de-CH"/>
        </w:rPr>
      </w:pPr>
      <w:r w:rsidRPr="000A5376">
        <w:rPr>
          <w:rFonts w:ascii="Arial" w:hAnsi="Arial" w:cs="Arial"/>
          <w:lang w:val="de-CH"/>
        </w:rPr>
        <w:t>Welche Datenschutzrechte hat der Betroffene?</w:t>
      </w:r>
    </w:p>
    <w:p w14:paraId="2D3AA443" w14:textId="7777777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Recht auf Auskunft </w:t>
      </w:r>
    </w:p>
    <w:p w14:paraId="3DBC6F0A" w14:textId="7777777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Recht auf Berichtigung und/oder Löschung  </w:t>
      </w:r>
    </w:p>
    <w:p w14:paraId="00FC9E2A" w14:textId="10ACAC9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Recht auf Einschränkung der </w:t>
      </w:r>
      <w:r w:rsidR="000A5376" w:rsidRPr="000A5376">
        <w:rPr>
          <w:rFonts w:ascii="Arial" w:hAnsi="Arial" w:cs="Arial"/>
          <w:sz w:val="22"/>
          <w:szCs w:val="22"/>
        </w:rPr>
        <w:t>Bearbeit</w:t>
      </w:r>
      <w:r w:rsidRPr="000A5376">
        <w:rPr>
          <w:rFonts w:ascii="Arial" w:hAnsi="Arial" w:cs="Arial"/>
          <w:sz w:val="22"/>
          <w:szCs w:val="22"/>
        </w:rPr>
        <w:t xml:space="preserve">ung </w:t>
      </w:r>
    </w:p>
    <w:p w14:paraId="764C6854" w14:textId="7777777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 xml:space="preserve">Recht auf Datenherausgabe und -übertragbarkeit  </w:t>
      </w:r>
    </w:p>
    <w:p w14:paraId="6C4B4BC3" w14:textId="7777777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Widerspruchsrecht gegen unsere Datenbearbeitungen</w:t>
      </w:r>
    </w:p>
    <w:p w14:paraId="1FA656C7" w14:textId="77777777" w:rsidR="00291599" w:rsidRPr="000A5376" w:rsidRDefault="00291599" w:rsidP="009D74FE">
      <w:pPr>
        <w:pStyle w:val="Aufzhlungszeichensw"/>
        <w:numPr>
          <w:ilvl w:val="1"/>
          <w:numId w:val="6"/>
        </w:numPr>
        <w:tabs>
          <w:tab w:val="clear" w:pos="720"/>
          <w:tab w:val="clear" w:pos="2552"/>
        </w:tabs>
        <w:spacing w:beforeLines="30" w:before="72" w:afterLines="30" w:after="72"/>
        <w:rPr>
          <w:rFonts w:ascii="Arial" w:hAnsi="Arial" w:cs="Arial"/>
          <w:sz w:val="22"/>
          <w:szCs w:val="22"/>
        </w:rPr>
      </w:pPr>
      <w:r w:rsidRPr="000A5376">
        <w:rPr>
          <w:rFonts w:ascii="Arial" w:hAnsi="Arial" w:cs="Arial"/>
          <w:sz w:val="22"/>
          <w:szCs w:val="22"/>
        </w:rPr>
        <w:t>Weitere Rechtsansprüche (insbes. Recht auf Unterlassung künftiger Datenbearbeitungen oder Bekanntgaben an Dritte)</w:t>
      </w:r>
    </w:p>
    <w:p w14:paraId="4B5BC92A" w14:textId="77777777" w:rsidR="00291599" w:rsidRPr="000A5376" w:rsidRDefault="00291599" w:rsidP="00953F15">
      <w:pPr>
        <w:pStyle w:val="Aufzhlungszeichensw"/>
        <w:numPr>
          <w:ilvl w:val="0"/>
          <w:numId w:val="0"/>
        </w:numPr>
        <w:tabs>
          <w:tab w:val="num" w:pos="284"/>
        </w:tabs>
        <w:rPr>
          <w:rFonts w:ascii="Arial" w:hAnsi="Arial" w:cs="Arial"/>
          <w:sz w:val="22"/>
          <w:szCs w:val="22"/>
        </w:rPr>
      </w:pPr>
    </w:p>
    <w:p w14:paraId="1B4124EE" w14:textId="6DACAB86" w:rsidR="00291599" w:rsidRPr="000A5376" w:rsidRDefault="00291599" w:rsidP="00953F15">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 xml:space="preserve">Eine erteilte Einwilligung in die </w:t>
      </w:r>
      <w:r w:rsidR="000A5376" w:rsidRPr="000A5376">
        <w:rPr>
          <w:rFonts w:ascii="Arial" w:hAnsi="Arial" w:cs="Arial"/>
          <w:sz w:val="22"/>
          <w:szCs w:val="22"/>
        </w:rPr>
        <w:t>Bearbeit</w:t>
      </w:r>
      <w:r w:rsidRPr="000A5376">
        <w:rPr>
          <w:rFonts w:ascii="Arial" w:hAnsi="Arial" w:cs="Arial"/>
          <w:sz w:val="22"/>
          <w:szCs w:val="22"/>
        </w:rPr>
        <w:t xml:space="preserve">ung personenbezogener Daten kann uns gegenüber jederzeit widerrufen werden. Ein Widerruf wirkt erst für die Zukunft. </w:t>
      </w:r>
      <w:r w:rsidR="000A5376" w:rsidRPr="000A5376">
        <w:rPr>
          <w:rFonts w:ascii="Arial" w:hAnsi="Arial" w:cs="Arial"/>
          <w:sz w:val="22"/>
          <w:szCs w:val="22"/>
        </w:rPr>
        <w:t>Bearbeit</w:t>
      </w:r>
      <w:r w:rsidRPr="000A5376">
        <w:rPr>
          <w:rFonts w:ascii="Arial" w:hAnsi="Arial" w:cs="Arial"/>
          <w:sz w:val="22"/>
          <w:szCs w:val="22"/>
        </w:rPr>
        <w:t xml:space="preserve">ungen vor dem Widerruf sind nicht betroffen. </w:t>
      </w:r>
    </w:p>
    <w:p w14:paraId="2D327BAE" w14:textId="77777777" w:rsidR="00291599" w:rsidRPr="000A5376" w:rsidRDefault="00291599" w:rsidP="00953F15">
      <w:pPr>
        <w:pStyle w:val="Aufzhlungszeichensw"/>
        <w:numPr>
          <w:ilvl w:val="0"/>
          <w:numId w:val="0"/>
        </w:numPr>
        <w:tabs>
          <w:tab w:val="clear" w:pos="720"/>
        </w:tabs>
        <w:jc w:val="both"/>
        <w:rPr>
          <w:rFonts w:ascii="Arial" w:hAnsi="Arial" w:cs="Arial"/>
          <w:sz w:val="22"/>
          <w:szCs w:val="22"/>
        </w:rPr>
      </w:pPr>
    </w:p>
    <w:p w14:paraId="04BF850D" w14:textId="77777777" w:rsidR="00291599" w:rsidRPr="000A5376" w:rsidRDefault="00291599" w:rsidP="00953F15">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Zur Ausübung der Rechte oder bei weiteren Fragen oder Anliegen zum Datenschutz wenden Sie sich bitte an den Datenschutzbeauftragten (siehe Kontaktdaten unter Punkt 1.)</w:t>
      </w:r>
    </w:p>
    <w:p w14:paraId="425FF819" w14:textId="77777777" w:rsidR="00291599" w:rsidRPr="000A5376" w:rsidRDefault="00291599" w:rsidP="00953F15">
      <w:pPr>
        <w:pStyle w:val="Aufzhlungszeichensw"/>
        <w:numPr>
          <w:ilvl w:val="0"/>
          <w:numId w:val="0"/>
        </w:numPr>
        <w:tabs>
          <w:tab w:val="clear" w:pos="720"/>
        </w:tabs>
        <w:jc w:val="both"/>
        <w:rPr>
          <w:rFonts w:ascii="Arial" w:hAnsi="Arial" w:cs="Arial"/>
          <w:sz w:val="22"/>
          <w:szCs w:val="22"/>
        </w:rPr>
      </w:pPr>
    </w:p>
    <w:p w14:paraId="76BDAFA5" w14:textId="54FAADF4" w:rsidR="00291599" w:rsidRPr="000A5376" w:rsidRDefault="00291599" w:rsidP="00953F15">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 xml:space="preserve">Sollten Sie der Ansicht sein, dass die </w:t>
      </w:r>
      <w:r w:rsidR="00071234" w:rsidRPr="000A5376">
        <w:rPr>
          <w:rFonts w:ascii="Arial" w:hAnsi="Arial" w:cs="Arial"/>
          <w:sz w:val="22"/>
          <w:szCs w:val="22"/>
        </w:rPr>
        <w:t>LLS</w:t>
      </w:r>
      <w:r w:rsidRPr="000A5376">
        <w:rPr>
          <w:rFonts w:ascii="Arial" w:hAnsi="Arial" w:cs="Arial"/>
          <w:sz w:val="22"/>
          <w:szCs w:val="22"/>
        </w:rPr>
        <w:t xml:space="preserve"> Ihre Anfrage oder Ihr Anliegen nicht zu Ihrer Zufriedenheit behandelt hat oder Sie der Meinung sind, dass die </w:t>
      </w:r>
      <w:r w:rsidR="00071234" w:rsidRPr="000A5376">
        <w:rPr>
          <w:rFonts w:ascii="Arial" w:hAnsi="Arial" w:cs="Arial"/>
          <w:sz w:val="22"/>
          <w:szCs w:val="22"/>
        </w:rPr>
        <w:t>LLS</w:t>
      </w:r>
      <w:r w:rsidR="002B59BE">
        <w:rPr>
          <w:rFonts w:ascii="Arial" w:hAnsi="Arial" w:cs="Arial"/>
          <w:sz w:val="22"/>
          <w:szCs w:val="22"/>
        </w:rPr>
        <w:t>H</w:t>
      </w:r>
      <w:r w:rsidRPr="000A5376">
        <w:rPr>
          <w:rFonts w:ascii="Arial" w:hAnsi="Arial" w:cs="Arial"/>
          <w:sz w:val="22"/>
          <w:szCs w:val="22"/>
        </w:rPr>
        <w:t xml:space="preserve"> Ihre Personendaten nicht datenschutzkonform bearbeitet, können Sie sich an die zuständige Aufsichtsbehörde wenden; in der Schweiz an den Eidgenössischen Datenschutz- und Öffentlichkeitsbeauftragten.</w:t>
      </w:r>
    </w:p>
    <w:p w14:paraId="6608419A" w14:textId="77777777" w:rsidR="00291599" w:rsidRPr="000A5376" w:rsidRDefault="00291599" w:rsidP="00953F15">
      <w:pPr>
        <w:pStyle w:val="Aufzhlungszeichensw"/>
        <w:numPr>
          <w:ilvl w:val="0"/>
          <w:numId w:val="0"/>
        </w:numPr>
        <w:tabs>
          <w:tab w:val="clear" w:pos="720"/>
        </w:tabs>
        <w:jc w:val="both"/>
        <w:rPr>
          <w:rFonts w:ascii="Arial" w:hAnsi="Arial" w:cs="Arial"/>
          <w:sz w:val="22"/>
          <w:szCs w:val="22"/>
        </w:rPr>
      </w:pPr>
    </w:p>
    <w:p w14:paraId="65C9AA1A" w14:textId="2FF05D42" w:rsidR="00291599" w:rsidRPr="000A5376" w:rsidRDefault="00071234" w:rsidP="00953F15">
      <w:pPr>
        <w:pStyle w:val="Aufzhlungszeichensw"/>
        <w:numPr>
          <w:ilvl w:val="0"/>
          <w:numId w:val="0"/>
        </w:numPr>
        <w:tabs>
          <w:tab w:val="clear" w:pos="720"/>
        </w:tabs>
        <w:jc w:val="both"/>
        <w:rPr>
          <w:rFonts w:ascii="Arial" w:hAnsi="Arial" w:cs="Arial"/>
          <w:sz w:val="22"/>
          <w:szCs w:val="22"/>
        </w:rPr>
      </w:pPr>
      <w:r w:rsidRPr="000A5376">
        <w:rPr>
          <w:rFonts w:ascii="Arial" w:hAnsi="Arial" w:cs="Arial"/>
          <w:sz w:val="22"/>
          <w:szCs w:val="22"/>
        </w:rPr>
        <w:t>Die LLS</w:t>
      </w:r>
      <w:r w:rsidR="00291599" w:rsidRPr="000A5376">
        <w:rPr>
          <w:rFonts w:ascii="Arial" w:hAnsi="Arial" w:cs="Arial"/>
          <w:sz w:val="22"/>
          <w:szCs w:val="22"/>
        </w:rPr>
        <w:t xml:space="preserve"> behält sich das Recht vor, diese Datenschutzerklärung von Zeit zu Zeit zu aktualisieren und zu ändern, um Änderungen der Art und Weise, wie die </w:t>
      </w:r>
      <w:r w:rsidR="008953F5" w:rsidRPr="000A5376">
        <w:rPr>
          <w:rFonts w:ascii="Arial" w:hAnsi="Arial" w:cs="Arial"/>
          <w:sz w:val="22"/>
          <w:szCs w:val="22"/>
        </w:rPr>
        <w:t xml:space="preserve">LLS </w:t>
      </w:r>
      <w:r w:rsidR="00291599" w:rsidRPr="000A5376">
        <w:rPr>
          <w:rFonts w:ascii="Arial" w:hAnsi="Arial" w:cs="Arial"/>
          <w:sz w:val="22"/>
          <w:szCs w:val="22"/>
        </w:rPr>
        <w:t xml:space="preserve">Ihre Personendaten bearbeitet, oder Änderungen gesetzlicher Anforderungen zu berücksichtigen. Alle Änderungen, welche die </w:t>
      </w:r>
      <w:r w:rsidR="008953F5" w:rsidRPr="000A5376">
        <w:rPr>
          <w:rFonts w:ascii="Arial" w:hAnsi="Arial" w:cs="Arial"/>
          <w:sz w:val="22"/>
          <w:szCs w:val="22"/>
        </w:rPr>
        <w:t>LLS</w:t>
      </w:r>
      <w:r w:rsidR="002B59BE">
        <w:rPr>
          <w:rFonts w:ascii="Arial" w:hAnsi="Arial" w:cs="Arial"/>
          <w:sz w:val="22"/>
          <w:szCs w:val="22"/>
        </w:rPr>
        <w:t>H</w:t>
      </w:r>
      <w:r w:rsidR="00291599" w:rsidRPr="000A5376">
        <w:rPr>
          <w:rFonts w:ascii="Arial" w:hAnsi="Arial" w:cs="Arial"/>
          <w:sz w:val="22"/>
          <w:szCs w:val="22"/>
        </w:rPr>
        <w:t xml:space="preserve"> in Zukunft an dieser Datenschutzerklärung vornimmt, werden </w:t>
      </w:r>
      <w:r w:rsidR="004541DB" w:rsidRPr="000A5376">
        <w:rPr>
          <w:rFonts w:ascii="Arial" w:hAnsi="Arial" w:cs="Arial"/>
          <w:sz w:val="22"/>
          <w:szCs w:val="22"/>
          <w:highlight w:val="yellow"/>
        </w:rPr>
        <w:t>auf unserer Webseite</w:t>
      </w:r>
      <w:r w:rsidR="008953F5" w:rsidRPr="000A5376">
        <w:rPr>
          <w:rFonts w:ascii="Arial" w:hAnsi="Arial" w:cs="Arial"/>
          <w:sz w:val="22"/>
          <w:szCs w:val="22"/>
        </w:rPr>
        <w:t xml:space="preserve"> </w:t>
      </w:r>
      <w:r w:rsidR="00291599" w:rsidRPr="000A5376">
        <w:rPr>
          <w:rFonts w:ascii="Arial" w:hAnsi="Arial" w:cs="Arial"/>
          <w:sz w:val="22"/>
          <w:szCs w:val="22"/>
        </w:rPr>
        <w:t>veröffentlicht. Bitte prüfen Sie regelmässig, ob Aktualisierungen oder Änderungen dieser Datenschutzerklärung erfolgt sind.»</w:t>
      </w:r>
    </w:p>
    <w:p w14:paraId="5BDBB2EE" w14:textId="06338D18" w:rsidR="00291599" w:rsidRPr="000A5376" w:rsidRDefault="00291599" w:rsidP="00953F15">
      <w:pPr>
        <w:pStyle w:val="Aufzhlungszeichensw"/>
        <w:numPr>
          <w:ilvl w:val="0"/>
          <w:numId w:val="0"/>
        </w:numPr>
        <w:tabs>
          <w:tab w:val="clear" w:pos="720"/>
        </w:tabs>
        <w:jc w:val="both"/>
        <w:rPr>
          <w:rFonts w:ascii="Arial" w:hAnsi="Arial" w:cs="Arial"/>
          <w:sz w:val="22"/>
          <w:szCs w:val="22"/>
        </w:rPr>
      </w:pPr>
    </w:p>
    <w:p w14:paraId="02B87AA2" w14:textId="7A455311" w:rsidR="00BD5641" w:rsidRPr="000A5376" w:rsidRDefault="00BD5641" w:rsidP="006D0A57">
      <w:pPr>
        <w:pStyle w:val="Default"/>
        <w:jc w:val="both"/>
        <w:rPr>
          <w:rFonts w:ascii="Arial" w:hAnsi="Arial" w:cs="Arial"/>
          <w:sz w:val="22"/>
          <w:szCs w:val="22"/>
        </w:rPr>
      </w:pPr>
    </w:p>
    <w:p w14:paraId="4D148972" w14:textId="27327568" w:rsidR="00144E2F" w:rsidRPr="000A5376" w:rsidRDefault="002B59BE" w:rsidP="006D0A57">
      <w:pPr>
        <w:pStyle w:val="Default"/>
        <w:jc w:val="both"/>
        <w:rPr>
          <w:rFonts w:ascii="Arial" w:hAnsi="Arial" w:cs="Arial"/>
          <w:sz w:val="22"/>
          <w:szCs w:val="22"/>
        </w:rPr>
      </w:pPr>
      <w:r>
        <w:rPr>
          <w:rFonts w:ascii="Arial" w:hAnsi="Arial" w:cs="Arial"/>
          <w:sz w:val="22"/>
          <w:szCs w:val="22"/>
        </w:rPr>
        <w:t>Schaffhausen</w:t>
      </w:r>
      <w:r w:rsidR="00AB1EAF" w:rsidRPr="000A5376">
        <w:rPr>
          <w:rFonts w:ascii="Arial" w:hAnsi="Arial" w:cs="Arial"/>
          <w:sz w:val="22"/>
          <w:szCs w:val="22"/>
        </w:rPr>
        <w:t xml:space="preserve">, </w:t>
      </w:r>
      <w:r w:rsidR="000A5376">
        <w:rPr>
          <w:rFonts w:ascii="Arial" w:hAnsi="Arial" w:cs="Arial"/>
          <w:sz w:val="22"/>
          <w:szCs w:val="22"/>
        </w:rPr>
        <w:t>0</w:t>
      </w:r>
      <w:r>
        <w:rPr>
          <w:rFonts w:ascii="Arial" w:hAnsi="Arial" w:cs="Arial"/>
          <w:sz w:val="22"/>
          <w:szCs w:val="22"/>
        </w:rPr>
        <w:t>2</w:t>
      </w:r>
      <w:r w:rsidR="00AB1EAF" w:rsidRPr="000A5376">
        <w:rPr>
          <w:rFonts w:ascii="Arial" w:hAnsi="Arial" w:cs="Arial"/>
          <w:sz w:val="22"/>
          <w:szCs w:val="22"/>
        </w:rPr>
        <w:t>.</w:t>
      </w:r>
      <w:r w:rsidR="00144E2F" w:rsidRPr="000A5376">
        <w:rPr>
          <w:rFonts w:ascii="Arial" w:hAnsi="Arial" w:cs="Arial"/>
          <w:sz w:val="22"/>
          <w:szCs w:val="22"/>
        </w:rPr>
        <w:t xml:space="preserve"> </w:t>
      </w:r>
      <w:r>
        <w:rPr>
          <w:rFonts w:ascii="Arial" w:hAnsi="Arial" w:cs="Arial"/>
          <w:sz w:val="22"/>
          <w:szCs w:val="22"/>
        </w:rPr>
        <w:t>August</w:t>
      </w:r>
      <w:r w:rsidR="00144E2F" w:rsidRPr="000A5376">
        <w:rPr>
          <w:rFonts w:ascii="Arial" w:hAnsi="Arial" w:cs="Arial"/>
          <w:sz w:val="22"/>
          <w:szCs w:val="22"/>
        </w:rPr>
        <w:t xml:space="preserve"> 202</w:t>
      </w:r>
      <w:r>
        <w:rPr>
          <w:rFonts w:ascii="Arial" w:hAnsi="Arial" w:cs="Arial"/>
          <w:sz w:val="22"/>
          <w:szCs w:val="22"/>
        </w:rPr>
        <w:t>3</w:t>
      </w:r>
    </w:p>
    <w:sectPr w:rsidR="00144E2F" w:rsidRPr="000A5376" w:rsidSect="004541DB">
      <w:headerReference w:type="default" r:id="rId14"/>
      <w:pgSz w:w="11910" w:h="16840"/>
      <w:pgMar w:top="2269" w:right="1040" w:bottom="700" w:left="1300" w:header="1134"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0AE8" w14:textId="77777777" w:rsidR="009D74FE" w:rsidRDefault="009D74FE">
      <w:r>
        <w:separator/>
      </w:r>
    </w:p>
  </w:endnote>
  <w:endnote w:type="continuationSeparator" w:id="0">
    <w:p w14:paraId="79A4BE5C" w14:textId="77777777" w:rsidR="009D74FE" w:rsidRDefault="009D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redit Suisse Type Light">
    <w:altName w:val="Microsoft JhengHei"/>
    <w:panose1 w:val="00000000000000000000"/>
    <w:charset w:val="00"/>
    <w:family w:val="swiss"/>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5471" w14:textId="77777777" w:rsidR="009D74FE" w:rsidRDefault="009D74FE">
      <w:r>
        <w:separator/>
      </w:r>
    </w:p>
  </w:footnote>
  <w:footnote w:type="continuationSeparator" w:id="0">
    <w:p w14:paraId="4A46A0AA" w14:textId="77777777" w:rsidR="009D74FE" w:rsidRDefault="009D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0FD4" w14:textId="3BE7A8A7" w:rsidR="004B0C8D" w:rsidRDefault="004B0C8D" w:rsidP="004B0C8D">
    <w:pPr>
      <w:pStyle w:val="Kopfzeile"/>
      <w:tabs>
        <w:tab w:val="clear" w:pos="4703"/>
        <w:tab w:val="left" w:pos="3686"/>
      </w:tabs>
      <w:ind w:right="-284"/>
      <w:jc w:val="center"/>
      <w:rPr>
        <w:rFonts w:ascii="Arial" w:hAnsi="Arial" w:cs="Arial"/>
        <w:b/>
        <w:bCs/>
        <w:lang w:val="de-CH"/>
      </w:rPr>
    </w:pPr>
    <w:r>
      <w:rPr>
        <w:noProof/>
      </w:rPr>
      <w:drawing>
        <wp:anchor distT="0" distB="0" distL="114300" distR="114300" simplePos="0" relativeHeight="251678208" behindDoc="0" locked="0" layoutInCell="1" allowOverlap="1" wp14:anchorId="07405601" wp14:editId="4D04601A">
          <wp:simplePos x="0" y="0"/>
          <wp:positionH relativeFrom="margin">
            <wp:align>left</wp:align>
          </wp:positionH>
          <wp:positionV relativeFrom="paragraph">
            <wp:posOffset>-272415</wp:posOffset>
          </wp:positionV>
          <wp:extent cx="1019175" cy="415925"/>
          <wp:effectExtent l="0" t="0" r="9525" b="3175"/>
          <wp:wrapNone/>
          <wp:docPr id="2122425040" name="Grafik 2122425040" descr="Ein Bild, das Grafiken, Schrift,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2551915" descr="Ein Bild, das Grafiken, Schrift, Tex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159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lang w:val="de-CH"/>
      </w:rPr>
      <w:t>LUNGENLIGA Schaffhausen</w:t>
    </w:r>
  </w:p>
  <w:p w14:paraId="5C2901F8" w14:textId="4418CCFD" w:rsidR="004B0C8D" w:rsidRDefault="004B0C8D" w:rsidP="004B0C8D">
    <w:pPr>
      <w:pStyle w:val="Kopfzeile"/>
    </w:pPr>
    <w:r>
      <w:rPr>
        <w:noProof/>
      </w:rPr>
      <mc:AlternateContent>
        <mc:Choice Requires="wps">
          <w:drawing>
            <wp:anchor distT="0" distB="0" distL="114300" distR="114300" simplePos="0" relativeHeight="251677184" behindDoc="0" locked="0" layoutInCell="1" allowOverlap="1" wp14:anchorId="4A3023FA" wp14:editId="712F7141">
              <wp:simplePos x="0" y="0"/>
              <wp:positionH relativeFrom="margin">
                <wp:posOffset>248920</wp:posOffset>
              </wp:positionH>
              <wp:positionV relativeFrom="paragraph">
                <wp:posOffset>225425</wp:posOffset>
              </wp:positionV>
              <wp:extent cx="5711825" cy="0"/>
              <wp:effectExtent l="0" t="0" r="0" b="0"/>
              <wp:wrapNone/>
              <wp:docPr id="1017475637" name="Gerader Verbinder 1"/>
              <wp:cNvGraphicFramePr/>
              <a:graphic xmlns:a="http://schemas.openxmlformats.org/drawingml/2006/main">
                <a:graphicData uri="http://schemas.microsoft.com/office/word/2010/wordprocessingShape">
                  <wps:wsp>
                    <wps:cNvCnPr/>
                    <wps:spPr>
                      <a:xfrm>
                        <a:off x="0" y="0"/>
                        <a:ext cx="571182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DC75D" id="Gerader Verbinder 1"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7.75pt" to="469.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" strokecolor="#00b050">
              <w10:wrap anchorx="margin"/>
            </v:line>
          </w:pict>
        </mc:Fallback>
      </mc:AlternateContent>
    </w:r>
  </w:p>
  <w:p w14:paraId="6D159286" w14:textId="77777777" w:rsidR="00646DDC" w:rsidRPr="004B0C8D" w:rsidRDefault="00646DDC" w:rsidP="004B0C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F42" w14:textId="2DEB8379" w:rsidR="004B0C8D" w:rsidRDefault="004B0C8D" w:rsidP="004B0C8D">
    <w:pPr>
      <w:pStyle w:val="Kopfzeile"/>
      <w:tabs>
        <w:tab w:val="clear" w:pos="4703"/>
        <w:tab w:val="left" w:pos="3686"/>
      </w:tabs>
      <w:ind w:right="-284"/>
      <w:jc w:val="center"/>
      <w:rPr>
        <w:rFonts w:ascii="Arial" w:hAnsi="Arial" w:cs="Arial"/>
        <w:b/>
        <w:bCs/>
        <w:lang w:val="de-CH"/>
      </w:rPr>
    </w:pPr>
    <w:r>
      <w:rPr>
        <w:noProof/>
      </w:rPr>
      <w:drawing>
        <wp:anchor distT="0" distB="0" distL="114300" distR="114300" simplePos="0" relativeHeight="251681280" behindDoc="0" locked="0" layoutInCell="1" allowOverlap="1" wp14:anchorId="497D9A70" wp14:editId="67A13141">
          <wp:simplePos x="0" y="0"/>
          <wp:positionH relativeFrom="margin">
            <wp:align>left</wp:align>
          </wp:positionH>
          <wp:positionV relativeFrom="paragraph">
            <wp:posOffset>-272415</wp:posOffset>
          </wp:positionV>
          <wp:extent cx="1019175" cy="415925"/>
          <wp:effectExtent l="0" t="0" r="9525" b="3175"/>
          <wp:wrapNone/>
          <wp:docPr id="50828110" name="Grafik 4" descr="Ein Bild, das Grafiken, Schrift,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2551915" descr="Ein Bild, das Grafiken, Schrift, Tex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159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lang w:val="de-CH"/>
      </w:rPr>
      <w:t>LUNGENLIGA Schaffhausen</w:t>
    </w:r>
  </w:p>
  <w:p w14:paraId="0BB5AD30" w14:textId="0FBFACAB" w:rsidR="004B0C8D" w:rsidRDefault="004B0C8D" w:rsidP="004B0C8D">
    <w:pPr>
      <w:pStyle w:val="Kopfzeile"/>
    </w:pPr>
    <w:r>
      <w:rPr>
        <w:noProof/>
      </w:rPr>
      <mc:AlternateContent>
        <mc:Choice Requires="wps">
          <w:drawing>
            <wp:anchor distT="0" distB="0" distL="114300" distR="114300" simplePos="0" relativeHeight="251680256" behindDoc="0" locked="0" layoutInCell="1" allowOverlap="1" wp14:anchorId="729A9EA4" wp14:editId="5DE405CF">
              <wp:simplePos x="0" y="0"/>
              <wp:positionH relativeFrom="margin">
                <wp:posOffset>248920</wp:posOffset>
              </wp:positionH>
              <wp:positionV relativeFrom="paragraph">
                <wp:posOffset>225425</wp:posOffset>
              </wp:positionV>
              <wp:extent cx="5711825" cy="0"/>
              <wp:effectExtent l="0" t="0" r="0" b="0"/>
              <wp:wrapNone/>
              <wp:docPr id="1665754732" name="Gerader Verbinder 3"/>
              <wp:cNvGraphicFramePr/>
              <a:graphic xmlns:a="http://schemas.openxmlformats.org/drawingml/2006/main">
                <a:graphicData uri="http://schemas.microsoft.com/office/word/2010/wordprocessingShape">
                  <wps:wsp>
                    <wps:cNvCnPr/>
                    <wps:spPr>
                      <a:xfrm>
                        <a:off x="0" y="0"/>
                        <a:ext cx="571182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FA735" id="Gerader Verbinder 3" o:spid="_x0000_s1026" style="position:absolute;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7.75pt" to="469.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" strokecolor="#00b050">
              <w10:wrap anchorx="margin"/>
            </v:line>
          </w:pict>
        </mc:Fallback>
      </mc:AlternateContent>
    </w:r>
  </w:p>
  <w:p w14:paraId="71F172B5" w14:textId="2D9F0B34" w:rsidR="00E70E5B" w:rsidRPr="004B0C8D" w:rsidRDefault="00E70E5B" w:rsidP="004B0C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6BF4"/>
    <w:multiLevelType w:val="multilevel"/>
    <w:tmpl w:val="A352F5D6"/>
    <w:numStyleLink w:val="SGKBAufzaehlungsw"/>
  </w:abstractNum>
  <w:abstractNum w:abstractNumId="1" w15:restartNumberingAfterBreak="0">
    <w:nsid w:val="187B53E1"/>
    <w:multiLevelType w:val="multilevel"/>
    <w:tmpl w:val="7A20A5CC"/>
    <w:styleLink w:val="SGBKListe"/>
    <w:lvl w:ilvl="0">
      <w:start w:val="1"/>
      <w:numFmt w:val="decimal"/>
      <w:pStyle w:val="Titel1"/>
      <w:suff w:val="space"/>
      <w:lvlText w:val="%1."/>
      <w:lvlJc w:val="left"/>
      <w:pPr>
        <w:ind w:left="0" w:firstLine="0"/>
      </w:pPr>
      <w:rPr>
        <w:rFonts w:hint="default"/>
      </w:rPr>
    </w:lvl>
    <w:lvl w:ilvl="1">
      <w:start w:val="1"/>
      <w:numFmt w:val="decimal"/>
      <w:pStyle w:val="Titel2"/>
      <w:suff w:val="space"/>
      <w:lvlText w:val="%1.%2"/>
      <w:lvlJc w:val="left"/>
      <w:pPr>
        <w:ind w:left="0" w:firstLine="0"/>
      </w:pPr>
      <w:rPr>
        <w:rFonts w:hint="default"/>
      </w:rPr>
    </w:lvl>
    <w:lvl w:ilvl="2">
      <w:start w:val="1"/>
      <w:numFmt w:val="decimal"/>
      <w:pStyle w:val="Titel3"/>
      <w:suff w:val="space"/>
      <w:lvlText w:val="%1.%2.%3"/>
      <w:lvlJc w:val="left"/>
      <w:pPr>
        <w:ind w:left="0" w:firstLine="0"/>
      </w:pPr>
      <w:rPr>
        <w:rFonts w:hint="default"/>
      </w:rPr>
    </w:lvl>
    <w:lvl w:ilvl="3">
      <w:start w:val="1"/>
      <w:numFmt w:val="decimal"/>
      <w:pStyle w:val="Titel4"/>
      <w:suff w:val="space"/>
      <w:lvlText w:val="%1.%2.%3.%4"/>
      <w:lvlJc w:val="left"/>
      <w:pPr>
        <w:ind w:left="0" w:firstLine="0"/>
      </w:pPr>
      <w:rPr>
        <w:rFonts w:hint="default"/>
      </w:rPr>
    </w:lvl>
    <w:lvl w:ilvl="4">
      <w:start w:val="1"/>
      <w:numFmt w:val="decimal"/>
      <w:pStyle w:val="Titel5"/>
      <w:suff w:val="space"/>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AA42219"/>
    <w:multiLevelType w:val="multilevel"/>
    <w:tmpl w:val="B290D90A"/>
    <w:lvl w:ilvl="0">
      <w:start w:val="1"/>
      <w:numFmt w:val="bullet"/>
      <w:lvlText w:val=""/>
      <w:lvlJc w:val="left"/>
      <w:pPr>
        <w:tabs>
          <w:tab w:val="num" w:pos="199"/>
        </w:tabs>
        <w:ind w:left="199" w:hanging="199"/>
      </w:pPr>
      <w:rPr>
        <w:rFonts w:ascii="Symbol" w:hAnsi="Symbol" w:hint="default"/>
        <w:color w:val="auto"/>
      </w:rPr>
    </w:lvl>
    <w:lvl w:ilvl="1">
      <w:start w:val="1"/>
      <w:numFmt w:val="bullet"/>
      <w:lvlText w:val="–"/>
      <w:lvlJc w:val="left"/>
      <w:pPr>
        <w:tabs>
          <w:tab w:val="num" w:pos="397"/>
        </w:tabs>
        <w:ind w:left="398" w:hanging="199"/>
      </w:pPr>
      <w:rPr>
        <w:rFonts w:ascii="Frutiger LT Com 45 Light" w:hAnsi="Frutiger LT Com 45 Light" w:hint="default"/>
        <w:color w:val="auto"/>
      </w:rPr>
    </w:lvl>
    <w:lvl w:ilvl="2">
      <w:start w:val="1"/>
      <w:numFmt w:val="bullet"/>
      <w:lvlText w:val="–"/>
      <w:lvlJc w:val="left"/>
      <w:pPr>
        <w:tabs>
          <w:tab w:val="num" w:pos="595"/>
        </w:tabs>
        <w:ind w:left="597" w:hanging="199"/>
      </w:pPr>
      <w:rPr>
        <w:rFonts w:ascii="Frutiger LT Com 45 Light" w:hAnsi="Frutiger LT Com 45 Light" w:hint="default"/>
        <w:color w:val="auto"/>
      </w:rPr>
    </w:lvl>
    <w:lvl w:ilvl="3">
      <w:start w:val="1"/>
      <w:numFmt w:val="bullet"/>
      <w:lvlText w:val="–"/>
      <w:lvlJc w:val="left"/>
      <w:pPr>
        <w:tabs>
          <w:tab w:val="num" w:pos="794"/>
        </w:tabs>
        <w:ind w:left="796" w:hanging="199"/>
      </w:pPr>
      <w:rPr>
        <w:rFonts w:ascii="Frutiger LT Com 45 Light" w:hAnsi="Frutiger LT Com 45 Light" w:hint="default"/>
        <w:color w:val="auto"/>
      </w:rPr>
    </w:lvl>
    <w:lvl w:ilvl="4">
      <w:start w:val="1"/>
      <w:numFmt w:val="bullet"/>
      <w:lvlText w:val="–"/>
      <w:lvlJc w:val="left"/>
      <w:pPr>
        <w:tabs>
          <w:tab w:val="num" w:pos="992"/>
        </w:tabs>
        <w:ind w:left="995" w:hanging="199"/>
      </w:pPr>
      <w:rPr>
        <w:rFonts w:ascii="Frutiger LT Com 45 Light" w:hAnsi="Frutiger LT Com 45 Light" w:hint="default"/>
        <w:color w:val="auto"/>
      </w:rPr>
    </w:lvl>
    <w:lvl w:ilvl="5">
      <w:start w:val="1"/>
      <w:numFmt w:val="none"/>
      <w:lvlText w:val=""/>
      <w:lvlJc w:val="left"/>
      <w:pPr>
        <w:ind w:left="1194" w:hanging="199"/>
      </w:pPr>
      <w:rPr>
        <w:rFonts w:hint="default"/>
      </w:rPr>
    </w:lvl>
    <w:lvl w:ilvl="6">
      <w:start w:val="1"/>
      <w:numFmt w:val="none"/>
      <w:lvlText w:val=""/>
      <w:lvlJc w:val="left"/>
      <w:pPr>
        <w:ind w:left="1393" w:hanging="199"/>
      </w:pPr>
      <w:rPr>
        <w:rFonts w:hint="default"/>
      </w:rPr>
    </w:lvl>
    <w:lvl w:ilvl="7">
      <w:start w:val="1"/>
      <w:numFmt w:val="none"/>
      <w:lvlText w:val=""/>
      <w:lvlJc w:val="left"/>
      <w:pPr>
        <w:ind w:left="1592" w:hanging="199"/>
      </w:pPr>
      <w:rPr>
        <w:rFonts w:hint="default"/>
      </w:rPr>
    </w:lvl>
    <w:lvl w:ilvl="8">
      <w:start w:val="1"/>
      <w:numFmt w:val="none"/>
      <w:lvlText w:val=""/>
      <w:lvlJc w:val="left"/>
      <w:pPr>
        <w:ind w:left="1791" w:hanging="199"/>
      </w:pPr>
      <w:rPr>
        <w:rFonts w:hint="default"/>
      </w:rPr>
    </w:lvl>
  </w:abstractNum>
  <w:abstractNum w:abstractNumId="3" w15:restartNumberingAfterBreak="0">
    <w:nsid w:val="503969CF"/>
    <w:multiLevelType w:val="multilevel"/>
    <w:tmpl w:val="06D46018"/>
    <w:lvl w:ilvl="0">
      <w:start w:val="1"/>
      <w:numFmt w:val="decimal"/>
      <w:lvlText w:val="%1"/>
      <w:lvlJc w:val="left"/>
      <w:pPr>
        <w:ind w:left="716" w:hanging="432"/>
      </w:pPr>
      <w:rPr>
        <w:rFonts w:ascii="Arial" w:eastAsia="Century Gothic" w:hAnsi="Arial" w:cs="Arial" w:hint="default"/>
        <w:b/>
        <w:bCs/>
        <w:w w:val="100"/>
        <w:sz w:val="20"/>
        <w:szCs w:val="20"/>
      </w:rPr>
    </w:lvl>
    <w:lvl w:ilvl="1">
      <w:start w:val="1"/>
      <w:numFmt w:val="decimal"/>
      <w:lvlText w:val="%1.%2"/>
      <w:lvlJc w:val="left"/>
      <w:pPr>
        <w:ind w:left="714" w:hanging="577"/>
      </w:pPr>
      <w:rPr>
        <w:rFonts w:ascii="Arial" w:eastAsia="Century Gothic" w:hAnsi="Arial" w:cs="Arial" w:hint="default"/>
        <w:b/>
        <w:bCs/>
        <w:spacing w:val="-2"/>
        <w:w w:val="99"/>
        <w:sz w:val="20"/>
        <w:szCs w:val="20"/>
      </w:rPr>
    </w:lvl>
    <w:lvl w:ilvl="2">
      <w:numFmt w:val="bullet"/>
      <w:lvlText w:val=""/>
      <w:lvlJc w:val="left"/>
      <w:pPr>
        <w:ind w:left="916" w:hanging="360"/>
      </w:pPr>
      <w:rPr>
        <w:rFonts w:ascii="Symbol" w:eastAsia="Symbol" w:hAnsi="Symbol" w:cs="Symbol" w:hint="default"/>
        <w:w w:val="99"/>
        <w:sz w:val="20"/>
        <w:szCs w:val="20"/>
      </w:rPr>
    </w:lvl>
    <w:lvl w:ilvl="3">
      <w:numFmt w:val="bullet"/>
      <w:lvlText w:val="•"/>
      <w:lvlJc w:val="left"/>
      <w:pPr>
        <w:ind w:left="2003" w:hanging="360"/>
      </w:pPr>
      <w:rPr>
        <w:rFonts w:hint="default"/>
      </w:rPr>
    </w:lvl>
    <w:lvl w:ilvl="4">
      <w:numFmt w:val="bullet"/>
      <w:lvlText w:val="•"/>
      <w:lvlJc w:val="left"/>
      <w:pPr>
        <w:ind w:left="3086" w:hanging="360"/>
      </w:pPr>
      <w:rPr>
        <w:rFonts w:hint="default"/>
      </w:rPr>
    </w:lvl>
    <w:lvl w:ilvl="5">
      <w:numFmt w:val="bullet"/>
      <w:lvlText w:val="•"/>
      <w:lvlJc w:val="left"/>
      <w:pPr>
        <w:ind w:left="4169" w:hanging="360"/>
      </w:pPr>
      <w:rPr>
        <w:rFonts w:hint="default"/>
      </w:rPr>
    </w:lvl>
    <w:lvl w:ilvl="6">
      <w:numFmt w:val="bullet"/>
      <w:lvlText w:val="•"/>
      <w:lvlJc w:val="left"/>
      <w:pPr>
        <w:ind w:left="5253" w:hanging="360"/>
      </w:pPr>
      <w:rPr>
        <w:rFonts w:hint="default"/>
      </w:rPr>
    </w:lvl>
    <w:lvl w:ilvl="7">
      <w:numFmt w:val="bullet"/>
      <w:lvlText w:val="•"/>
      <w:lvlJc w:val="left"/>
      <w:pPr>
        <w:ind w:left="6336" w:hanging="360"/>
      </w:pPr>
      <w:rPr>
        <w:rFonts w:hint="default"/>
      </w:rPr>
    </w:lvl>
    <w:lvl w:ilvl="8">
      <w:numFmt w:val="bullet"/>
      <w:lvlText w:val="•"/>
      <w:lvlJc w:val="left"/>
      <w:pPr>
        <w:ind w:left="7419" w:hanging="360"/>
      </w:pPr>
      <w:rPr>
        <w:rFonts w:hint="default"/>
      </w:rPr>
    </w:lvl>
  </w:abstractNum>
  <w:abstractNum w:abstractNumId="4" w15:restartNumberingAfterBreak="0">
    <w:nsid w:val="754C2344"/>
    <w:multiLevelType w:val="multilevel"/>
    <w:tmpl w:val="A352F5D6"/>
    <w:styleLink w:val="SGKBAufzaehlungsw"/>
    <w:lvl w:ilvl="0">
      <w:start w:val="1"/>
      <w:numFmt w:val="bullet"/>
      <w:pStyle w:val="Aufzhlungszeichensw"/>
      <w:lvlText w:val=""/>
      <w:lvlJc w:val="left"/>
      <w:pPr>
        <w:tabs>
          <w:tab w:val="num" w:pos="199"/>
        </w:tabs>
        <w:ind w:left="199" w:hanging="199"/>
      </w:pPr>
      <w:rPr>
        <w:rFonts w:ascii="Wingdings" w:hAnsi="Wingdings" w:hint="default"/>
        <w:color w:val="auto"/>
      </w:rPr>
    </w:lvl>
    <w:lvl w:ilvl="1">
      <w:start w:val="1"/>
      <w:numFmt w:val="bullet"/>
      <w:lvlText w:val="–"/>
      <w:lvlJc w:val="left"/>
      <w:pPr>
        <w:tabs>
          <w:tab w:val="num" w:pos="397"/>
        </w:tabs>
        <w:ind w:left="398" w:hanging="199"/>
      </w:pPr>
      <w:rPr>
        <w:rFonts w:ascii="Frutiger LT Com 45 Light" w:hAnsi="Frutiger LT Com 45 Light" w:hint="default"/>
        <w:color w:val="auto"/>
      </w:rPr>
    </w:lvl>
    <w:lvl w:ilvl="2">
      <w:start w:val="1"/>
      <w:numFmt w:val="bullet"/>
      <w:lvlText w:val="–"/>
      <w:lvlJc w:val="left"/>
      <w:pPr>
        <w:tabs>
          <w:tab w:val="num" w:pos="595"/>
        </w:tabs>
        <w:ind w:left="597" w:hanging="199"/>
      </w:pPr>
      <w:rPr>
        <w:rFonts w:ascii="Frutiger LT Com 45 Light" w:hAnsi="Frutiger LT Com 45 Light" w:hint="default"/>
        <w:color w:val="auto"/>
      </w:rPr>
    </w:lvl>
    <w:lvl w:ilvl="3">
      <w:start w:val="1"/>
      <w:numFmt w:val="bullet"/>
      <w:lvlText w:val="–"/>
      <w:lvlJc w:val="left"/>
      <w:pPr>
        <w:tabs>
          <w:tab w:val="num" w:pos="794"/>
        </w:tabs>
        <w:ind w:left="796" w:hanging="199"/>
      </w:pPr>
      <w:rPr>
        <w:rFonts w:ascii="Frutiger LT Com 45 Light" w:hAnsi="Frutiger LT Com 45 Light" w:hint="default"/>
        <w:color w:val="auto"/>
      </w:rPr>
    </w:lvl>
    <w:lvl w:ilvl="4">
      <w:start w:val="1"/>
      <w:numFmt w:val="bullet"/>
      <w:lvlText w:val="–"/>
      <w:lvlJc w:val="left"/>
      <w:pPr>
        <w:tabs>
          <w:tab w:val="num" w:pos="992"/>
        </w:tabs>
        <w:ind w:left="995" w:hanging="199"/>
      </w:pPr>
      <w:rPr>
        <w:rFonts w:ascii="Frutiger LT Com 45 Light" w:hAnsi="Frutiger LT Com 45 Light" w:hint="default"/>
        <w:color w:val="auto"/>
      </w:rPr>
    </w:lvl>
    <w:lvl w:ilvl="5">
      <w:start w:val="1"/>
      <w:numFmt w:val="none"/>
      <w:lvlText w:val=""/>
      <w:lvlJc w:val="left"/>
      <w:pPr>
        <w:ind w:left="1194" w:hanging="199"/>
      </w:pPr>
      <w:rPr>
        <w:rFonts w:hint="default"/>
      </w:rPr>
    </w:lvl>
    <w:lvl w:ilvl="6">
      <w:start w:val="1"/>
      <w:numFmt w:val="none"/>
      <w:lvlText w:val=""/>
      <w:lvlJc w:val="left"/>
      <w:pPr>
        <w:ind w:left="1393" w:hanging="199"/>
      </w:pPr>
      <w:rPr>
        <w:rFonts w:hint="default"/>
      </w:rPr>
    </w:lvl>
    <w:lvl w:ilvl="7">
      <w:start w:val="1"/>
      <w:numFmt w:val="none"/>
      <w:lvlText w:val=""/>
      <w:lvlJc w:val="left"/>
      <w:pPr>
        <w:ind w:left="1592" w:hanging="199"/>
      </w:pPr>
      <w:rPr>
        <w:rFonts w:hint="default"/>
      </w:rPr>
    </w:lvl>
    <w:lvl w:ilvl="8">
      <w:start w:val="1"/>
      <w:numFmt w:val="none"/>
      <w:lvlText w:val=""/>
      <w:lvlJc w:val="left"/>
      <w:pPr>
        <w:ind w:left="1791" w:hanging="199"/>
      </w:pPr>
      <w:rPr>
        <w:rFonts w:hint="default"/>
      </w:rPr>
    </w:lvl>
  </w:abstractNum>
  <w:abstractNum w:abstractNumId="5" w15:restartNumberingAfterBreak="0">
    <w:nsid w:val="7C495A1A"/>
    <w:multiLevelType w:val="multilevel"/>
    <w:tmpl w:val="7A20A5CC"/>
    <w:numStyleLink w:val="SGBKListe"/>
  </w:abstractNum>
  <w:num w:numId="1" w16cid:durableId="824011474">
    <w:abstractNumId w:val="3"/>
  </w:num>
  <w:num w:numId="2" w16cid:durableId="1999261333">
    <w:abstractNumId w:val="1"/>
  </w:num>
  <w:num w:numId="3" w16cid:durableId="83770293">
    <w:abstractNumId w:val="4"/>
  </w:num>
  <w:num w:numId="4" w16cid:durableId="158160931">
    <w:abstractNumId w:val="5"/>
  </w:num>
  <w:num w:numId="5" w16cid:durableId="1892108809">
    <w:abstractNumId w:val="0"/>
  </w:num>
  <w:num w:numId="6" w16cid:durableId="185927660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9A"/>
    <w:rsid w:val="00001B52"/>
    <w:rsid w:val="0000648F"/>
    <w:rsid w:val="00007B1C"/>
    <w:rsid w:val="00014BB0"/>
    <w:rsid w:val="00016492"/>
    <w:rsid w:val="0002025A"/>
    <w:rsid w:val="0002337E"/>
    <w:rsid w:val="00035AE1"/>
    <w:rsid w:val="000453DC"/>
    <w:rsid w:val="00045BD9"/>
    <w:rsid w:val="000475EC"/>
    <w:rsid w:val="0004765A"/>
    <w:rsid w:val="00055BB1"/>
    <w:rsid w:val="00065F85"/>
    <w:rsid w:val="0006621F"/>
    <w:rsid w:val="00071234"/>
    <w:rsid w:val="000742CA"/>
    <w:rsid w:val="000755EC"/>
    <w:rsid w:val="0007591D"/>
    <w:rsid w:val="00083EC6"/>
    <w:rsid w:val="0008611F"/>
    <w:rsid w:val="000872AF"/>
    <w:rsid w:val="0009073F"/>
    <w:rsid w:val="000962D9"/>
    <w:rsid w:val="00096AC7"/>
    <w:rsid w:val="000A466A"/>
    <w:rsid w:val="000A5376"/>
    <w:rsid w:val="000B20E6"/>
    <w:rsid w:val="000B2347"/>
    <w:rsid w:val="000C09DD"/>
    <w:rsid w:val="000C33D1"/>
    <w:rsid w:val="000C76F5"/>
    <w:rsid w:val="000D5DEA"/>
    <w:rsid w:val="000E5315"/>
    <w:rsid w:val="000F0075"/>
    <w:rsid w:val="000F67A1"/>
    <w:rsid w:val="001015F3"/>
    <w:rsid w:val="001069D3"/>
    <w:rsid w:val="00112EB6"/>
    <w:rsid w:val="001176AE"/>
    <w:rsid w:val="0012423C"/>
    <w:rsid w:val="00125F75"/>
    <w:rsid w:val="00127E48"/>
    <w:rsid w:val="001402DF"/>
    <w:rsid w:val="00144E2F"/>
    <w:rsid w:val="001450B3"/>
    <w:rsid w:val="0014586A"/>
    <w:rsid w:val="00147C0C"/>
    <w:rsid w:val="00151C83"/>
    <w:rsid w:val="00161214"/>
    <w:rsid w:val="00162762"/>
    <w:rsid w:val="00163CAD"/>
    <w:rsid w:val="0016533D"/>
    <w:rsid w:val="00172123"/>
    <w:rsid w:val="00181815"/>
    <w:rsid w:val="001973EB"/>
    <w:rsid w:val="001A2A98"/>
    <w:rsid w:val="001B1E2A"/>
    <w:rsid w:val="001B62F7"/>
    <w:rsid w:val="001D6505"/>
    <w:rsid w:val="001E0940"/>
    <w:rsid w:val="001E4B0A"/>
    <w:rsid w:val="001F2A75"/>
    <w:rsid w:val="00204ABB"/>
    <w:rsid w:val="00214010"/>
    <w:rsid w:val="00215505"/>
    <w:rsid w:val="002161D9"/>
    <w:rsid w:val="00217A7B"/>
    <w:rsid w:val="00217C4A"/>
    <w:rsid w:val="00231041"/>
    <w:rsid w:val="002354BD"/>
    <w:rsid w:val="00245608"/>
    <w:rsid w:val="00246B11"/>
    <w:rsid w:val="002471A7"/>
    <w:rsid w:val="00254EF7"/>
    <w:rsid w:val="00255C55"/>
    <w:rsid w:val="002621BE"/>
    <w:rsid w:val="002664A8"/>
    <w:rsid w:val="00272155"/>
    <w:rsid w:val="00280C10"/>
    <w:rsid w:val="00280D2F"/>
    <w:rsid w:val="00291599"/>
    <w:rsid w:val="00297891"/>
    <w:rsid w:val="002A5867"/>
    <w:rsid w:val="002B13E0"/>
    <w:rsid w:val="002B59BE"/>
    <w:rsid w:val="002B610D"/>
    <w:rsid w:val="002C220C"/>
    <w:rsid w:val="002C369D"/>
    <w:rsid w:val="002D4439"/>
    <w:rsid w:val="002E6F67"/>
    <w:rsid w:val="002F0249"/>
    <w:rsid w:val="002F72AB"/>
    <w:rsid w:val="00312377"/>
    <w:rsid w:val="003208C2"/>
    <w:rsid w:val="003209B9"/>
    <w:rsid w:val="0032131E"/>
    <w:rsid w:val="0032134C"/>
    <w:rsid w:val="00322ABC"/>
    <w:rsid w:val="00341AD6"/>
    <w:rsid w:val="003448EA"/>
    <w:rsid w:val="003453D6"/>
    <w:rsid w:val="00361F44"/>
    <w:rsid w:val="00362A5F"/>
    <w:rsid w:val="00370A81"/>
    <w:rsid w:val="00370CBF"/>
    <w:rsid w:val="00372FDC"/>
    <w:rsid w:val="003753FE"/>
    <w:rsid w:val="003907CF"/>
    <w:rsid w:val="0039320B"/>
    <w:rsid w:val="00396983"/>
    <w:rsid w:val="00396D48"/>
    <w:rsid w:val="003A08B3"/>
    <w:rsid w:val="003A6C1C"/>
    <w:rsid w:val="003B42FE"/>
    <w:rsid w:val="003C0E6C"/>
    <w:rsid w:val="003E0E2E"/>
    <w:rsid w:val="003E6924"/>
    <w:rsid w:val="003F25D0"/>
    <w:rsid w:val="003F4D47"/>
    <w:rsid w:val="004031CE"/>
    <w:rsid w:val="004065C2"/>
    <w:rsid w:val="004176C8"/>
    <w:rsid w:val="0042253F"/>
    <w:rsid w:val="00425723"/>
    <w:rsid w:val="00430621"/>
    <w:rsid w:val="00431174"/>
    <w:rsid w:val="00433025"/>
    <w:rsid w:val="00433B42"/>
    <w:rsid w:val="004530B7"/>
    <w:rsid w:val="004541DB"/>
    <w:rsid w:val="004552B8"/>
    <w:rsid w:val="0045778A"/>
    <w:rsid w:val="00457B1B"/>
    <w:rsid w:val="00466D1F"/>
    <w:rsid w:val="0047239A"/>
    <w:rsid w:val="004735E5"/>
    <w:rsid w:val="00480AEF"/>
    <w:rsid w:val="00484BEF"/>
    <w:rsid w:val="0049620E"/>
    <w:rsid w:val="00497360"/>
    <w:rsid w:val="004A0C30"/>
    <w:rsid w:val="004B030D"/>
    <w:rsid w:val="004B0C8D"/>
    <w:rsid w:val="004B2C9A"/>
    <w:rsid w:val="004B2E86"/>
    <w:rsid w:val="004D170E"/>
    <w:rsid w:val="004D2949"/>
    <w:rsid w:val="004D60EB"/>
    <w:rsid w:val="004F4AB5"/>
    <w:rsid w:val="005039EC"/>
    <w:rsid w:val="005074BC"/>
    <w:rsid w:val="0051698C"/>
    <w:rsid w:val="005424CB"/>
    <w:rsid w:val="00547D71"/>
    <w:rsid w:val="005515FE"/>
    <w:rsid w:val="00552B86"/>
    <w:rsid w:val="00556AA6"/>
    <w:rsid w:val="0055728C"/>
    <w:rsid w:val="005635C7"/>
    <w:rsid w:val="005835F4"/>
    <w:rsid w:val="00586D75"/>
    <w:rsid w:val="00592284"/>
    <w:rsid w:val="005929A6"/>
    <w:rsid w:val="005937CE"/>
    <w:rsid w:val="005971AF"/>
    <w:rsid w:val="005A4998"/>
    <w:rsid w:val="005A744C"/>
    <w:rsid w:val="005B0936"/>
    <w:rsid w:val="005B1BD1"/>
    <w:rsid w:val="005B5465"/>
    <w:rsid w:val="005C22FF"/>
    <w:rsid w:val="005C334B"/>
    <w:rsid w:val="005C732B"/>
    <w:rsid w:val="005D4136"/>
    <w:rsid w:val="005D44A5"/>
    <w:rsid w:val="005D4D58"/>
    <w:rsid w:val="005F3B9B"/>
    <w:rsid w:val="005F69A7"/>
    <w:rsid w:val="005F77E0"/>
    <w:rsid w:val="005F7C13"/>
    <w:rsid w:val="0060136C"/>
    <w:rsid w:val="00603664"/>
    <w:rsid w:val="006037B1"/>
    <w:rsid w:val="00606511"/>
    <w:rsid w:val="0061358F"/>
    <w:rsid w:val="006141E1"/>
    <w:rsid w:val="00616463"/>
    <w:rsid w:val="006202F5"/>
    <w:rsid w:val="0062517A"/>
    <w:rsid w:val="00634EAA"/>
    <w:rsid w:val="00646DDC"/>
    <w:rsid w:val="00647925"/>
    <w:rsid w:val="006540DD"/>
    <w:rsid w:val="006550C4"/>
    <w:rsid w:val="00655650"/>
    <w:rsid w:val="00655901"/>
    <w:rsid w:val="0066177B"/>
    <w:rsid w:val="006632E0"/>
    <w:rsid w:val="00663773"/>
    <w:rsid w:val="00667978"/>
    <w:rsid w:val="00685B1C"/>
    <w:rsid w:val="00694EFA"/>
    <w:rsid w:val="00695100"/>
    <w:rsid w:val="0069676A"/>
    <w:rsid w:val="00696C29"/>
    <w:rsid w:val="006977B4"/>
    <w:rsid w:val="006A0195"/>
    <w:rsid w:val="006A18D1"/>
    <w:rsid w:val="006A545B"/>
    <w:rsid w:val="006A5D0E"/>
    <w:rsid w:val="006A5F86"/>
    <w:rsid w:val="006A5FE7"/>
    <w:rsid w:val="006A6635"/>
    <w:rsid w:val="006A6FED"/>
    <w:rsid w:val="006A7580"/>
    <w:rsid w:val="006B55F0"/>
    <w:rsid w:val="006C2EA7"/>
    <w:rsid w:val="006C4176"/>
    <w:rsid w:val="006C57DE"/>
    <w:rsid w:val="006D0A57"/>
    <w:rsid w:val="006D5C2F"/>
    <w:rsid w:val="006D798D"/>
    <w:rsid w:val="006E4EBE"/>
    <w:rsid w:val="006E55BE"/>
    <w:rsid w:val="006F10DB"/>
    <w:rsid w:val="006F328B"/>
    <w:rsid w:val="006F3DB3"/>
    <w:rsid w:val="00702AAB"/>
    <w:rsid w:val="00711825"/>
    <w:rsid w:val="007229D9"/>
    <w:rsid w:val="00724BDE"/>
    <w:rsid w:val="00724C3C"/>
    <w:rsid w:val="00730D7F"/>
    <w:rsid w:val="007312DC"/>
    <w:rsid w:val="0073452B"/>
    <w:rsid w:val="007376BD"/>
    <w:rsid w:val="00743D3F"/>
    <w:rsid w:val="00746BB0"/>
    <w:rsid w:val="00753CD3"/>
    <w:rsid w:val="00755883"/>
    <w:rsid w:val="007620C7"/>
    <w:rsid w:val="00762273"/>
    <w:rsid w:val="00762A3E"/>
    <w:rsid w:val="00773144"/>
    <w:rsid w:val="007737DB"/>
    <w:rsid w:val="00774457"/>
    <w:rsid w:val="00774835"/>
    <w:rsid w:val="00782D2B"/>
    <w:rsid w:val="00797033"/>
    <w:rsid w:val="007A15C6"/>
    <w:rsid w:val="007A603C"/>
    <w:rsid w:val="007B2C08"/>
    <w:rsid w:val="007B3B25"/>
    <w:rsid w:val="007B6887"/>
    <w:rsid w:val="007C1044"/>
    <w:rsid w:val="007C1586"/>
    <w:rsid w:val="007C4FAE"/>
    <w:rsid w:val="007D1C34"/>
    <w:rsid w:val="007D4509"/>
    <w:rsid w:val="007D4D72"/>
    <w:rsid w:val="007E5917"/>
    <w:rsid w:val="007F13AF"/>
    <w:rsid w:val="007F39EB"/>
    <w:rsid w:val="008234CB"/>
    <w:rsid w:val="0082365D"/>
    <w:rsid w:val="00826FB2"/>
    <w:rsid w:val="00836257"/>
    <w:rsid w:val="0083733E"/>
    <w:rsid w:val="00842B6B"/>
    <w:rsid w:val="00845FBA"/>
    <w:rsid w:val="00846149"/>
    <w:rsid w:val="008638A9"/>
    <w:rsid w:val="00864420"/>
    <w:rsid w:val="00866105"/>
    <w:rsid w:val="00866AFE"/>
    <w:rsid w:val="00881AED"/>
    <w:rsid w:val="008859D2"/>
    <w:rsid w:val="0088654F"/>
    <w:rsid w:val="00891466"/>
    <w:rsid w:val="00891DE8"/>
    <w:rsid w:val="00893753"/>
    <w:rsid w:val="008953F5"/>
    <w:rsid w:val="008A02D9"/>
    <w:rsid w:val="008C1C75"/>
    <w:rsid w:val="008E2161"/>
    <w:rsid w:val="008E4C83"/>
    <w:rsid w:val="008F3389"/>
    <w:rsid w:val="008F7D07"/>
    <w:rsid w:val="00902CF2"/>
    <w:rsid w:val="00924489"/>
    <w:rsid w:val="00925FB3"/>
    <w:rsid w:val="00932944"/>
    <w:rsid w:val="00935498"/>
    <w:rsid w:val="009355D8"/>
    <w:rsid w:val="0094374F"/>
    <w:rsid w:val="00945407"/>
    <w:rsid w:val="00947C9D"/>
    <w:rsid w:val="009502C8"/>
    <w:rsid w:val="009504C6"/>
    <w:rsid w:val="00953F15"/>
    <w:rsid w:val="0095661D"/>
    <w:rsid w:val="0095788B"/>
    <w:rsid w:val="00960D2A"/>
    <w:rsid w:val="009666A9"/>
    <w:rsid w:val="0097489A"/>
    <w:rsid w:val="00975453"/>
    <w:rsid w:val="009807B9"/>
    <w:rsid w:val="00990089"/>
    <w:rsid w:val="0099279A"/>
    <w:rsid w:val="00995BA0"/>
    <w:rsid w:val="0099714B"/>
    <w:rsid w:val="009A40E1"/>
    <w:rsid w:val="009A4BD7"/>
    <w:rsid w:val="009B170F"/>
    <w:rsid w:val="009B701E"/>
    <w:rsid w:val="009C3B2D"/>
    <w:rsid w:val="009C5C78"/>
    <w:rsid w:val="009C6BE2"/>
    <w:rsid w:val="009D0DF5"/>
    <w:rsid w:val="009D28B1"/>
    <w:rsid w:val="009D37E8"/>
    <w:rsid w:val="009D5767"/>
    <w:rsid w:val="009D74FE"/>
    <w:rsid w:val="009F0414"/>
    <w:rsid w:val="009F379D"/>
    <w:rsid w:val="009F4A3C"/>
    <w:rsid w:val="009F6DA1"/>
    <w:rsid w:val="00A05E75"/>
    <w:rsid w:val="00A06520"/>
    <w:rsid w:val="00A16076"/>
    <w:rsid w:val="00A16C5E"/>
    <w:rsid w:val="00A22C88"/>
    <w:rsid w:val="00A27C8F"/>
    <w:rsid w:val="00A307A2"/>
    <w:rsid w:val="00A334C8"/>
    <w:rsid w:val="00A335FA"/>
    <w:rsid w:val="00A36163"/>
    <w:rsid w:val="00A375B6"/>
    <w:rsid w:val="00A436B5"/>
    <w:rsid w:val="00A532CF"/>
    <w:rsid w:val="00A63D53"/>
    <w:rsid w:val="00A7285F"/>
    <w:rsid w:val="00A72E13"/>
    <w:rsid w:val="00A75682"/>
    <w:rsid w:val="00A801CA"/>
    <w:rsid w:val="00A8221E"/>
    <w:rsid w:val="00A92321"/>
    <w:rsid w:val="00A9335E"/>
    <w:rsid w:val="00A93611"/>
    <w:rsid w:val="00A95564"/>
    <w:rsid w:val="00A9731F"/>
    <w:rsid w:val="00AA3358"/>
    <w:rsid w:val="00AA3D56"/>
    <w:rsid w:val="00AA46FE"/>
    <w:rsid w:val="00AB109E"/>
    <w:rsid w:val="00AB1EAF"/>
    <w:rsid w:val="00AB55FF"/>
    <w:rsid w:val="00AC55BD"/>
    <w:rsid w:val="00AC576D"/>
    <w:rsid w:val="00AC664E"/>
    <w:rsid w:val="00AC66AD"/>
    <w:rsid w:val="00AD0E8D"/>
    <w:rsid w:val="00AD40D5"/>
    <w:rsid w:val="00AD436F"/>
    <w:rsid w:val="00AD7096"/>
    <w:rsid w:val="00AE4339"/>
    <w:rsid w:val="00AE5157"/>
    <w:rsid w:val="00AF1AB0"/>
    <w:rsid w:val="00B02193"/>
    <w:rsid w:val="00B02621"/>
    <w:rsid w:val="00B06697"/>
    <w:rsid w:val="00B10AA8"/>
    <w:rsid w:val="00B10E74"/>
    <w:rsid w:val="00B10F7A"/>
    <w:rsid w:val="00B1301E"/>
    <w:rsid w:val="00B1576B"/>
    <w:rsid w:val="00B21EEC"/>
    <w:rsid w:val="00B24609"/>
    <w:rsid w:val="00B276C1"/>
    <w:rsid w:val="00B304AC"/>
    <w:rsid w:val="00B32011"/>
    <w:rsid w:val="00B41FE2"/>
    <w:rsid w:val="00B450A7"/>
    <w:rsid w:val="00B53682"/>
    <w:rsid w:val="00B608A5"/>
    <w:rsid w:val="00B64388"/>
    <w:rsid w:val="00B64CE0"/>
    <w:rsid w:val="00B73940"/>
    <w:rsid w:val="00B73D2E"/>
    <w:rsid w:val="00B745AB"/>
    <w:rsid w:val="00B753F8"/>
    <w:rsid w:val="00B775DA"/>
    <w:rsid w:val="00B80946"/>
    <w:rsid w:val="00B81385"/>
    <w:rsid w:val="00B8507A"/>
    <w:rsid w:val="00B8765C"/>
    <w:rsid w:val="00B87BD2"/>
    <w:rsid w:val="00B967C6"/>
    <w:rsid w:val="00BB327F"/>
    <w:rsid w:val="00BB4937"/>
    <w:rsid w:val="00BB4E28"/>
    <w:rsid w:val="00BB7837"/>
    <w:rsid w:val="00BB7DAF"/>
    <w:rsid w:val="00BC1D9D"/>
    <w:rsid w:val="00BC3598"/>
    <w:rsid w:val="00BC46C5"/>
    <w:rsid w:val="00BD4A95"/>
    <w:rsid w:val="00BD54D6"/>
    <w:rsid w:val="00BD5641"/>
    <w:rsid w:val="00BD5853"/>
    <w:rsid w:val="00BD7B59"/>
    <w:rsid w:val="00BE54B8"/>
    <w:rsid w:val="00BE5677"/>
    <w:rsid w:val="00BF444A"/>
    <w:rsid w:val="00C0070B"/>
    <w:rsid w:val="00C11769"/>
    <w:rsid w:val="00C15F0B"/>
    <w:rsid w:val="00C1605E"/>
    <w:rsid w:val="00C164A9"/>
    <w:rsid w:val="00C16739"/>
    <w:rsid w:val="00C16AF2"/>
    <w:rsid w:val="00C20D64"/>
    <w:rsid w:val="00C31DD0"/>
    <w:rsid w:val="00C33592"/>
    <w:rsid w:val="00C33EB7"/>
    <w:rsid w:val="00C340F3"/>
    <w:rsid w:val="00C34A9A"/>
    <w:rsid w:val="00C41FB3"/>
    <w:rsid w:val="00C55BF3"/>
    <w:rsid w:val="00C60766"/>
    <w:rsid w:val="00C635B7"/>
    <w:rsid w:val="00C64FC8"/>
    <w:rsid w:val="00C66DCA"/>
    <w:rsid w:val="00C6784B"/>
    <w:rsid w:val="00C71F03"/>
    <w:rsid w:val="00C8040C"/>
    <w:rsid w:val="00C8739E"/>
    <w:rsid w:val="00C93CFF"/>
    <w:rsid w:val="00C95452"/>
    <w:rsid w:val="00C95519"/>
    <w:rsid w:val="00C9588D"/>
    <w:rsid w:val="00C968E9"/>
    <w:rsid w:val="00CA5A06"/>
    <w:rsid w:val="00CA5AAB"/>
    <w:rsid w:val="00CA5DDF"/>
    <w:rsid w:val="00CA5EA5"/>
    <w:rsid w:val="00CA6F37"/>
    <w:rsid w:val="00CB5344"/>
    <w:rsid w:val="00CD736F"/>
    <w:rsid w:val="00CD73FE"/>
    <w:rsid w:val="00CE317A"/>
    <w:rsid w:val="00CF0E10"/>
    <w:rsid w:val="00CF10A4"/>
    <w:rsid w:val="00CF230C"/>
    <w:rsid w:val="00D01CB6"/>
    <w:rsid w:val="00D06C8B"/>
    <w:rsid w:val="00D0731B"/>
    <w:rsid w:val="00D1508D"/>
    <w:rsid w:val="00D164FE"/>
    <w:rsid w:val="00D17676"/>
    <w:rsid w:val="00D208CA"/>
    <w:rsid w:val="00D304D8"/>
    <w:rsid w:val="00D30747"/>
    <w:rsid w:val="00D410F4"/>
    <w:rsid w:val="00D44B5E"/>
    <w:rsid w:val="00D50C26"/>
    <w:rsid w:val="00D53138"/>
    <w:rsid w:val="00D643A9"/>
    <w:rsid w:val="00D71B45"/>
    <w:rsid w:val="00D74EE6"/>
    <w:rsid w:val="00D75DB1"/>
    <w:rsid w:val="00D845F4"/>
    <w:rsid w:val="00D847AF"/>
    <w:rsid w:val="00D84F02"/>
    <w:rsid w:val="00D87225"/>
    <w:rsid w:val="00D971CD"/>
    <w:rsid w:val="00D97CE6"/>
    <w:rsid w:val="00DA15F9"/>
    <w:rsid w:val="00DC44F6"/>
    <w:rsid w:val="00DC5D4B"/>
    <w:rsid w:val="00DC6435"/>
    <w:rsid w:val="00DD1D90"/>
    <w:rsid w:val="00DD6203"/>
    <w:rsid w:val="00DE7973"/>
    <w:rsid w:val="00DE7B25"/>
    <w:rsid w:val="00DF1CFE"/>
    <w:rsid w:val="00DF1DBB"/>
    <w:rsid w:val="00DF4114"/>
    <w:rsid w:val="00DF4A56"/>
    <w:rsid w:val="00DF4ADF"/>
    <w:rsid w:val="00DF5B26"/>
    <w:rsid w:val="00E009F5"/>
    <w:rsid w:val="00E03827"/>
    <w:rsid w:val="00E07CE0"/>
    <w:rsid w:val="00E12234"/>
    <w:rsid w:val="00E1435A"/>
    <w:rsid w:val="00E17430"/>
    <w:rsid w:val="00E21161"/>
    <w:rsid w:val="00E2577F"/>
    <w:rsid w:val="00E30814"/>
    <w:rsid w:val="00E31054"/>
    <w:rsid w:val="00E3162E"/>
    <w:rsid w:val="00E31FB1"/>
    <w:rsid w:val="00E35D39"/>
    <w:rsid w:val="00E42F2D"/>
    <w:rsid w:val="00E5179D"/>
    <w:rsid w:val="00E5324A"/>
    <w:rsid w:val="00E54C16"/>
    <w:rsid w:val="00E6052C"/>
    <w:rsid w:val="00E60A31"/>
    <w:rsid w:val="00E61722"/>
    <w:rsid w:val="00E629EB"/>
    <w:rsid w:val="00E63F94"/>
    <w:rsid w:val="00E6423B"/>
    <w:rsid w:val="00E70E5B"/>
    <w:rsid w:val="00E753F8"/>
    <w:rsid w:val="00E81407"/>
    <w:rsid w:val="00E823B0"/>
    <w:rsid w:val="00E848C6"/>
    <w:rsid w:val="00E856D4"/>
    <w:rsid w:val="00E878E8"/>
    <w:rsid w:val="00E92A17"/>
    <w:rsid w:val="00E95DDF"/>
    <w:rsid w:val="00EA0538"/>
    <w:rsid w:val="00EA2E18"/>
    <w:rsid w:val="00EA7504"/>
    <w:rsid w:val="00EA7720"/>
    <w:rsid w:val="00EB1AF1"/>
    <w:rsid w:val="00EB332A"/>
    <w:rsid w:val="00EB39EF"/>
    <w:rsid w:val="00EC023B"/>
    <w:rsid w:val="00EE135C"/>
    <w:rsid w:val="00EE1670"/>
    <w:rsid w:val="00EE1D13"/>
    <w:rsid w:val="00EF0C98"/>
    <w:rsid w:val="00EF2458"/>
    <w:rsid w:val="00EF30D9"/>
    <w:rsid w:val="00EF324A"/>
    <w:rsid w:val="00EF3D52"/>
    <w:rsid w:val="00EF7985"/>
    <w:rsid w:val="00F0114A"/>
    <w:rsid w:val="00F051AC"/>
    <w:rsid w:val="00F05EA4"/>
    <w:rsid w:val="00F10DF4"/>
    <w:rsid w:val="00F1698D"/>
    <w:rsid w:val="00F265B0"/>
    <w:rsid w:val="00F27922"/>
    <w:rsid w:val="00F34E61"/>
    <w:rsid w:val="00F42431"/>
    <w:rsid w:val="00F42A5C"/>
    <w:rsid w:val="00F44552"/>
    <w:rsid w:val="00F47C0D"/>
    <w:rsid w:val="00F47E56"/>
    <w:rsid w:val="00F529A0"/>
    <w:rsid w:val="00F5333F"/>
    <w:rsid w:val="00F54C99"/>
    <w:rsid w:val="00F66DEF"/>
    <w:rsid w:val="00F70D45"/>
    <w:rsid w:val="00F72DDA"/>
    <w:rsid w:val="00F816D1"/>
    <w:rsid w:val="00F8399D"/>
    <w:rsid w:val="00FA2436"/>
    <w:rsid w:val="00FA6335"/>
    <w:rsid w:val="00FB0FD6"/>
    <w:rsid w:val="00FB4BE1"/>
    <w:rsid w:val="00FB532B"/>
    <w:rsid w:val="00FB77A2"/>
    <w:rsid w:val="00FC2004"/>
    <w:rsid w:val="00FC477E"/>
    <w:rsid w:val="00FC49E7"/>
    <w:rsid w:val="00FC531A"/>
    <w:rsid w:val="00FD0EDF"/>
    <w:rsid w:val="00FD2EF6"/>
    <w:rsid w:val="00FD68E7"/>
    <w:rsid w:val="00FE1832"/>
    <w:rsid w:val="00FE3D8F"/>
    <w:rsid w:val="00FE6CA4"/>
    <w:rsid w:val="00FF06C0"/>
    <w:rsid w:val="00FF16E3"/>
    <w:rsid w:val="00FF2A58"/>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734862"/>
  <w15:docId w15:val="{D41B02D5-AD71-46B9-9B34-5C9F589D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entury Gothic" w:eastAsia="Century Gothic" w:hAnsi="Century Gothic" w:cs="Century Gothic"/>
    </w:rPr>
  </w:style>
  <w:style w:type="paragraph" w:styleId="berschrift1">
    <w:name w:val="heading 1"/>
    <w:basedOn w:val="Standard"/>
    <w:uiPriority w:val="9"/>
    <w:qFormat/>
    <w:pPr>
      <w:ind w:left="138"/>
      <w:outlineLvl w:val="0"/>
    </w:pPr>
    <w:rPr>
      <w:b/>
      <w:bCs/>
      <w:sz w:val="24"/>
      <w:szCs w:val="24"/>
    </w:rPr>
  </w:style>
  <w:style w:type="paragraph" w:styleId="berschrift2">
    <w:name w:val="heading 2"/>
    <w:basedOn w:val="Standard"/>
    <w:uiPriority w:val="9"/>
    <w:unhideWhenUsed/>
    <w:qFormat/>
    <w:pPr>
      <w:spacing w:before="98"/>
      <w:ind w:left="570" w:hanging="433"/>
      <w:outlineLvl w:val="1"/>
    </w:pPr>
    <w:rPr>
      <w:b/>
      <w:bCs/>
    </w:rPr>
  </w:style>
  <w:style w:type="paragraph" w:styleId="berschrift3">
    <w:name w:val="heading 3"/>
    <w:basedOn w:val="Standard"/>
    <w:uiPriority w:val="9"/>
    <w:unhideWhenUsed/>
    <w:qFormat/>
    <w:pPr>
      <w:spacing w:before="2"/>
      <w:jc w:val="right"/>
      <w:outlineLvl w:val="2"/>
    </w:pPr>
    <w:rPr>
      <w:b/>
      <w:bCs/>
      <w:sz w:val="20"/>
      <w:szCs w:val="20"/>
    </w:rPr>
  </w:style>
  <w:style w:type="paragraph" w:styleId="berschrift4">
    <w:name w:val="heading 4"/>
    <w:basedOn w:val="Standard"/>
    <w:next w:val="Standard"/>
    <w:link w:val="berschrift4Zchn"/>
    <w:uiPriority w:val="9"/>
    <w:unhideWhenUsed/>
    <w:qFormat/>
    <w:rsid w:val="00C335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qFormat/>
    <w:pPr>
      <w:spacing w:before="101"/>
      <w:ind w:left="539" w:hanging="402"/>
    </w:pPr>
    <w:rPr>
      <w:sz w:val="18"/>
      <w:szCs w:val="18"/>
    </w:rPr>
  </w:style>
  <w:style w:type="paragraph" w:styleId="Verzeichnis2">
    <w:name w:val="toc 2"/>
    <w:basedOn w:val="Standard"/>
    <w:uiPriority w:val="39"/>
    <w:qFormat/>
    <w:pPr>
      <w:spacing w:before="101"/>
      <w:ind w:left="1019" w:hanging="642"/>
    </w:pPr>
    <w:rPr>
      <w:sz w:val="18"/>
      <w:szCs w:val="18"/>
    </w:rPr>
  </w:style>
  <w:style w:type="paragraph" w:styleId="Textkrper">
    <w:name w:val="Body Text"/>
    <w:basedOn w:val="Standard"/>
    <w:uiPriority w:val="1"/>
    <w:qFormat/>
    <w:rPr>
      <w:sz w:val="20"/>
      <w:szCs w:val="20"/>
    </w:rPr>
  </w:style>
  <w:style w:type="paragraph" w:styleId="Listenabsatz">
    <w:name w:val="List Paragraph"/>
    <w:basedOn w:val="Standard"/>
    <w:uiPriority w:val="34"/>
    <w:qFormat/>
    <w:pPr>
      <w:ind w:left="858" w:hanging="361"/>
    </w:pPr>
  </w:style>
  <w:style w:type="paragraph" w:customStyle="1" w:styleId="TableParagraph">
    <w:name w:val="Table Paragraph"/>
    <w:basedOn w:val="Standard"/>
    <w:uiPriority w:val="1"/>
    <w:qFormat/>
    <w:pPr>
      <w:ind w:left="107"/>
    </w:pPr>
  </w:style>
  <w:style w:type="paragraph" w:styleId="Kopfzeile">
    <w:name w:val="header"/>
    <w:basedOn w:val="Standard"/>
    <w:link w:val="KopfzeileZchn"/>
    <w:uiPriority w:val="99"/>
    <w:unhideWhenUsed/>
    <w:rsid w:val="00A27C8F"/>
    <w:pPr>
      <w:tabs>
        <w:tab w:val="center" w:pos="4703"/>
        <w:tab w:val="right" w:pos="9406"/>
      </w:tabs>
    </w:pPr>
  </w:style>
  <w:style w:type="character" w:customStyle="1" w:styleId="KopfzeileZchn">
    <w:name w:val="Kopfzeile Zchn"/>
    <w:basedOn w:val="Absatz-Standardschriftart"/>
    <w:link w:val="Kopfzeile"/>
    <w:uiPriority w:val="99"/>
    <w:rsid w:val="00A27C8F"/>
    <w:rPr>
      <w:rFonts w:ascii="Century Gothic" w:eastAsia="Century Gothic" w:hAnsi="Century Gothic" w:cs="Century Gothic"/>
    </w:rPr>
  </w:style>
  <w:style w:type="paragraph" w:styleId="Fuzeile">
    <w:name w:val="footer"/>
    <w:basedOn w:val="Standard"/>
    <w:link w:val="FuzeileZchn"/>
    <w:uiPriority w:val="99"/>
    <w:unhideWhenUsed/>
    <w:rsid w:val="00A27C8F"/>
    <w:pPr>
      <w:tabs>
        <w:tab w:val="center" w:pos="4703"/>
        <w:tab w:val="right" w:pos="9406"/>
      </w:tabs>
    </w:pPr>
  </w:style>
  <w:style w:type="character" w:customStyle="1" w:styleId="FuzeileZchn">
    <w:name w:val="Fußzeile Zchn"/>
    <w:basedOn w:val="Absatz-Standardschriftart"/>
    <w:link w:val="Fuzeile"/>
    <w:uiPriority w:val="99"/>
    <w:rsid w:val="00A27C8F"/>
    <w:rPr>
      <w:rFonts w:ascii="Century Gothic" w:eastAsia="Century Gothic" w:hAnsi="Century Gothic" w:cs="Century Gothic"/>
    </w:rPr>
  </w:style>
  <w:style w:type="character" w:styleId="Seitenzahl">
    <w:name w:val="page number"/>
    <w:basedOn w:val="Absatz-Standardschriftart"/>
    <w:rsid w:val="00E823B0"/>
  </w:style>
  <w:style w:type="paragraph" w:styleId="Sprechblasentext">
    <w:name w:val="Balloon Text"/>
    <w:basedOn w:val="Standard"/>
    <w:link w:val="SprechblasentextZchn"/>
    <w:uiPriority w:val="99"/>
    <w:semiHidden/>
    <w:unhideWhenUsed/>
    <w:rsid w:val="00370A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0A81"/>
    <w:rPr>
      <w:rFonts w:ascii="Segoe UI" w:eastAsia="Century Gothic" w:hAnsi="Segoe UI" w:cs="Segoe UI"/>
      <w:sz w:val="18"/>
      <w:szCs w:val="18"/>
    </w:rPr>
  </w:style>
  <w:style w:type="paragraph" w:styleId="Funotentext">
    <w:name w:val="footnote text"/>
    <w:basedOn w:val="Standard"/>
    <w:link w:val="FunotentextZchn"/>
    <w:uiPriority w:val="99"/>
    <w:semiHidden/>
    <w:unhideWhenUsed/>
    <w:rsid w:val="00A92321"/>
    <w:rPr>
      <w:sz w:val="20"/>
      <w:szCs w:val="20"/>
    </w:rPr>
  </w:style>
  <w:style w:type="character" w:customStyle="1" w:styleId="FunotentextZchn">
    <w:name w:val="Fußnotentext Zchn"/>
    <w:basedOn w:val="Absatz-Standardschriftart"/>
    <w:link w:val="Funotentext"/>
    <w:uiPriority w:val="99"/>
    <w:semiHidden/>
    <w:rsid w:val="00A92321"/>
    <w:rPr>
      <w:rFonts w:ascii="Century Gothic" w:eastAsia="Century Gothic" w:hAnsi="Century Gothic" w:cs="Century Gothic"/>
      <w:sz w:val="20"/>
      <w:szCs w:val="20"/>
    </w:rPr>
  </w:style>
  <w:style w:type="character" w:styleId="Funotenzeichen">
    <w:name w:val="footnote reference"/>
    <w:basedOn w:val="Absatz-Standardschriftart"/>
    <w:uiPriority w:val="99"/>
    <w:semiHidden/>
    <w:unhideWhenUsed/>
    <w:rsid w:val="00A92321"/>
    <w:rPr>
      <w:vertAlign w:val="superscript"/>
    </w:rPr>
  </w:style>
  <w:style w:type="character" w:styleId="Kommentarzeichen">
    <w:name w:val="annotation reference"/>
    <w:basedOn w:val="Absatz-Standardschriftart"/>
    <w:uiPriority w:val="99"/>
    <w:semiHidden/>
    <w:unhideWhenUsed/>
    <w:rsid w:val="00E3162E"/>
    <w:rPr>
      <w:sz w:val="16"/>
      <w:szCs w:val="16"/>
    </w:rPr>
  </w:style>
  <w:style w:type="paragraph" w:styleId="Kommentartext">
    <w:name w:val="annotation text"/>
    <w:basedOn w:val="Standard"/>
    <w:link w:val="KommentartextZchn"/>
    <w:uiPriority w:val="99"/>
    <w:semiHidden/>
    <w:unhideWhenUsed/>
    <w:rsid w:val="00E3162E"/>
    <w:rPr>
      <w:sz w:val="20"/>
      <w:szCs w:val="20"/>
    </w:rPr>
  </w:style>
  <w:style w:type="character" w:customStyle="1" w:styleId="KommentartextZchn">
    <w:name w:val="Kommentartext Zchn"/>
    <w:basedOn w:val="Absatz-Standardschriftart"/>
    <w:link w:val="Kommentartext"/>
    <w:uiPriority w:val="99"/>
    <w:semiHidden/>
    <w:rsid w:val="00E3162E"/>
    <w:rPr>
      <w:rFonts w:ascii="Century Gothic" w:eastAsia="Century Gothic" w:hAnsi="Century Gothic" w:cs="Century Gothic"/>
      <w:sz w:val="20"/>
      <w:szCs w:val="20"/>
    </w:rPr>
  </w:style>
  <w:style w:type="paragraph" w:styleId="Kommentarthema">
    <w:name w:val="annotation subject"/>
    <w:basedOn w:val="Kommentartext"/>
    <w:next w:val="Kommentartext"/>
    <w:link w:val="KommentarthemaZchn"/>
    <w:uiPriority w:val="99"/>
    <w:semiHidden/>
    <w:unhideWhenUsed/>
    <w:rsid w:val="00E3162E"/>
    <w:rPr>
      <w:b/>
      <w:bCs/>
    </w:rPr>
  </w:style>
  <w:style w:type="character" w:customStyle="1" w:styleId="KommentarthemaZchn">
    <w:name w:val="Kommentarthema Zchn"/>
    <w:basedOn w:val="KommentartextZchn"/>
    <w:link w:val="Kommentarthema"/>
    <w:uiPriority w:val="99"/>
    <w:semiHidden/>
    <w:rsid w:val="00E3162E"/>
    <w:rPr>
      <w:rFonts w:ascii="Century Gothic" w:eastAsia="Century Gothic" w:hAnsi="Century Gothic" w:cs="Century Gothic"/>
      <w:b/>
      <w:bCs/>
      <w:sz w:val="20"/>
      <w:szCs w:val="20"/>
    </w:rPr>
  </w:style>
  <w:style w:type="paragraph" w:styleId="Inhaltsverzeichnisberschrift">
    <w:name w:val="TOC Heading"/>
    <w:basedOn w:val="berschrift1"/>
    <w:next w:val="Standard"/>
    <w:uiPriority w:val="39"/>
    <w:unhideWhenUsed/>
    <w:qFormat/>
    <w:rsid w:val="00AE433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Verzeichnis3">
    <w:name w:val="toc 3"/>
    <w:basedOn w:val="Standard"/>
    <w:next w:val="Standard"/>
    <w:autoRedefine/>
    <w:uiPriority w:val="39"/>
    <w:unhideWhenUsed/>
    <w:rsid w:val="00AE4339"/>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Absatz-Standardschriftart"/>
    <w:uiPriority w:val="99"/>
    <w:unhideWhenUsed/>
    <w:rsid w:val="00AE4339"/>
    <w:rPr>
      <w:color w:val="0000FF" w:themeColor="hyperlink"/>
      <w:u w:val="single"/>
    </w:rPr>
  </w:style>
  <w:style w:type="table" w:styleId="Tabellenraster">
    <w:name w:val="Table Grid"/>
    <w:basedOn w:val="NormaleTabelle"/>
    <w:uiPriority w:val="39"/>
    <w:rsid w:val="00A3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C5C78"/>
    <w:pPr>
      <w:widowControl/>
      <w:autoSpaceDE/>
      <w:autoSpaceDN/>
      <w:spacing w:before="100" w:beforeAutospacing="1" w:after="100" w:afterAutospacing="1"/>
    </w:pPr>
    <w:rPr>
      <w:rFonts w:ascii="Times New Roman" w:eastAsia="Times New Roman" w:hAnsi="Times New Roman" w:cs="Times New Roman"/>
      <w:sz w:val="24"/>
      <w:szCs w:val="24"/>
      <w:lang w:val="de-CH" w:eastAsia="de-CH"/>
    </w:rPr>
  </w:style>
  <w:style w:type="character" w:styleId="NichtaufgelsteErwhnung">
    <w:name w:val="Unresolved Mention"/>
    <w:basedOn w:val="Absatz-Standardschriftart"/>
    <w:uiPriority w:val="99"/>
    <w:semiHidden/>
    <w:unhideWhenUsed/>
    <w:rsid w:val="00AF1AB0"/>
    <w:rPr>
      <w:color w:val="605E5C"/>
      <w:shd w:val="clear" w:color="auto" w:fill="E1DFDD"/>
    </w:rPr>
  </w:style>
  <w:style w:type="character" w:customStyle="1" w:styleId="berschrift4Zchn">
    <w:name w:val="Überschrift 4 Zchn"/>
    <w:basedOn w:val="Absatz-Standardschriftart"/>
    <w:link w:val="berschrift4"/>
    <w:uiPriority w:val="9"/>
    <w:rsid w:val="00C33592"/>
    <w:rPr>
      <w:rFonts w:asciiTheme="majorHAnsi" w:eastAsiaTheme="majorEastAsia" w:hAnsiTheme="majorHAnsi" w:cstheme="majorBidi"/>
      <w:i/>
      <w:iCs/>
      <w:color w:val="365F91" w:themeColor="accent1" w:themeShade="BF"/>
    </w:rPr>
  </w:style>
  <w:style w:type="numbering" w:customStyle="1" w:styleId="SGBKListe">
    <w:name w:val="SGBK_Liste"/>
    <w:uiPriority w:val="99"/>
    <w:rsid w:val="00246B11"/>
    <w:pPr>
      <w:numPr>
        <w:numId w:val="2"/>
      </w:numPr>
    </w:pPr>
  </w:style>
  <w:style w:type="numbering" w:customStyle="1" w:styleId="SGKBAufzaehlungsw">
    <w:name w:val="SGKB_Aufzaehlung_sw"/>
    <w:uiPriority w:val="99"/>
    <w:rsid w:val="00246B11"/>
    <w:pPr>
      <w:numPr>
        <w:numId w:val="3"/>
      </w:numPr>
    </w:pPr>
  </w:style>
  <w:style w:type="paragraph" w:customStyle="1" w:styleId="Titel1">
    <w:name w:val="Titel 1"/>
    <w:basedOn w:val="Standard"/>
    <w:next w:val="Standard"/>
    <w:uiPriority w:val="2"/>
    <w:qFormat/>
    <w:rsid w:val="00246B11"/>
    <w:pPr>
      <w:widowControl/>
      <w:numPr>
        <w:numId w:val="4"/>
      </w:numPr>
      <w:autoSpaceDE/>
      <w:autoSpaceDN/>
      <w:spacing w:line="240" w:lineRule="atLeast"/>
    </w:pPr>
    <w:rPr>
      <w:rFonts w:ascii="Frutiger LT Com 45 Light" w:eastAsia="Times New Roman" w:hAnsi="Frutiger LT Com 45 Light" w:cs="Times New Roman"/>
      <w:b/>
      <w:sz w:val="18"/>
      <w:szCs w:val="20"/>
      <w:lang w:val="de-CH" w:eastAsia="de-CH"/>
    </w:rPr>
  </w:style>
  <w:style w:type="paragraph" w:customStyle="1" w:styleId="Titel2">
    <w:name w:val="Titel 2"/>
    <w:basedOn w:val="Titel1"/>
    <w:next w:val="Standard"/>
    <w:uiPriority w:val="2"/>
    <w:qFormat/>
    <w:rsid w:val="00246B11"/>
    <w:pPr>
      <w:numPr>
        <w:ilvl w:val="1"/>
      </w:numPr>
    </w:pPr>
  </w:style>
  <w:style w:type="paragraph" w:customStyle="1" w:styleId="Titel3">
    <w:name w:val="Titel 3"/>
    <w:basedOn w:val="Titel2"/>
    <w:next w:val="Standard"/>
    <w:uiPriority w:val="2"/>
    <w:qFormat/>
    <w:rsid w:val="00246B11"/>
    <w:pPr>
      <w:numPr>
        <w:ilvl w:val="2"/>
      </w:numPr>
    </w:pPr>
  </w:style>
  <w:style w:type="paragraph" w:customStyle="1" w:styleId="Titel4">
    <w:name w:val="Titel 4"/>
    <w:basedOn w:val="Titel3"/>
    <w:next w:val="Standard"/>
    <w:uiPriority w:val="2"/>
    <w:qFormat/>
    <w:rsid w:val="00246B11"/>
    <w:pPr>
      <w:numPr>
        <w:ilvl w:val="3"/>
      </w:numPr>
    </w:pPr>
  </w:style>
  <w:style w:type="paragraph" w:customStyle="1" w:styleId="Titel5">
    <w:name w:val="Titel 5"/>
    <w:basedOn w:val="Titel4"/>
    <w:next w:val="Standard"/>
    <w:uiPriority w:val="2"/>
    <w:qFormat/>
    <w:rsid w:val="00246B11"/>
    <w:pPr>
      <w:numPr>
        <w:ilvl w:val="4"/>
      </w:numPr>
    </w:pPr>
  </w:style>
  <w:style w:type="paragraph" w:customStyle="1" w:styleId="Aufzhlungszeichensw">
    <w:name w:val="Aufzählungszeichen sw"/>
    <w:basedOn w:val="Aufzhlungszeichen"/>
    <w:uiPriority w:val="3"/>
    <w:qFormat/>
    <w:rsid w:val="00246B11"/>
    <w:pPr>
      <w:widowControl/>
      <w:numPr>
        <w:numId w:val="5"/>
      </w:numPr>
      <w:tabs>
        <w:tab w:val="num" w:pos="720"/>
        <w:tab w:val="left" w:pos="2552"/>
      </w:tabs>
      <w:autoSpaceDE/>
      <w:autoSpaceDN/>
      <w:spacing w:line="240" w:lineRule="atLeast"/>
    </w:pPr>
    <w:rPr>
      <w:rFonts w:asciiTheme="minorHAnsi" w:eastAsiaTheme="minorHAnsi" w:hAnsiTheme="minorHAnsi" w:cstheme="minorBidi"/>
      <w:sz w:val="18"/>
      <w:szCs w:val="18"/>
      <w:lang w:val="de-CH"/>
    </w:rPr>
  </w:style>
  <w:style w:type="paragraph" w:styleId="Aufzhlungszeichen">
    <w:name w:val="List Bullet"/>
    <w:basedOn w:val="Standard"/>
    <w:uiPriority w:val="99"/>
    <w:semiHidden/>
    <w:unhideWhenUsed/>
    <w:rsid w:val="00246B11"/>
    <w:pPr>
      <w:contextualSpacing/>
    </w:pPr>
  </w:style>
  <w:style w:type="paragraph" w:customStyle="1" w:styleId="Default">
    <w:name w:val="Default"/>
    <w:rsid w:val="003B42FE"/>
    <w:pPr>
      <w:widowControl/>
      <w:adjustRightInd w:val="0"/>
    </w:pPr>
    <w:rPr>
      <w:rFonts w:ascii="Credit Suisse Type Light" w:eastAsia="Credit Suisse Type Light" w:cs="Credit Suisse Type Light"/>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5203">
      <w:bodyDiv w:val="1"/>
      <w:marLeft w:val="0"/>
      <w:marRight w:val="0"/>
      <w:marTop w:val="0"/>
      <w:marBottom w:val="0"/>
      <w:divBdr>
        <w:top w:val="none" w:sz="0" w:space="0" w:color="auto"/>
        <w:left w:val="none" w:sz="0" w:space="0" w:color="auto"/>
        <w:bottom w:val="none" w:sz="0" w:space="0" w:color="auto"/>
        <w:right w:val="none" w:sz="0" w:space="0" w:color="auto"/>
      </w:divBdr>
    </w:div>
    <w:div w:id="373623519">
      <w:bodyDiv w:val="1"/>
      <w:marLeft w:val="0"/>
      <w:marRight w:val="0"/>
      <w:marTop w:val="0"/>
      <w:marBottom w:val="0"/>
      <w:divBdr>
        <w:top w:val="none" w:sz="0" w:space="0" w:color="auto"/>
        <w:left w:val="none" w:sz="0" w:space="0" w:color="auto"/>
        <w:bottom w:val="none" w:sz="0" w:space="0" w:color="auto"/>
        <w:right w:val="none" w:sz="0" w:space="0" w:color="auto"/>
      </w:divBdr>
    </w:div>
    <w:div w:id="751700869">
      <w:bodyDiv w:val="1"/>
      <w:marLeft w:val="0"/>
      <w:marRight w:val="0"/>
      <w:marTop w:val="0"/>
      <w:marBottom w:val="0"/>
      <w:divBdr>
        <w:top w:val="none" w:sz="0" w:space="0" w:color="auto"/>
        <w:left w:val="none" w:sz="0" w:space="0" w:color="auto"/>
        <w:bottom w:val="none" w:sz="0" w:space="0" w:color="auto"/>
        <w:right w:val="none" w:sz="0" w:space="0" w:color="auto"/>
      </w:divBdr>
    </w:div>
    <w:div w:id="1116220150">
      <w:bodyDiv w:val="1"/>
      <w:marLeft w:val="0"/>
      <w:marRight w:val="0"/>
      <w:marTop w:val="0"/>
      <w:marBottom w:val="0"/>
      <w:divBdr>
        <w:top w:val="none" w:sz="0" w:space="0" w:color="auto"/>
        <w:left w:val="none" w:sz="0" w:space="0" w:color="auto"/>
        <w:bottom w:val="none" w:sz="0" w:space="0" w:color="auto"/>
        <w:right w:val="none" w:sz="0" w:space="0" w:color="auto"/>
      </w:divBdr>
      <w:divsChild>
        <w:div w:id="851528968">
          <w:marLeft w:val="0"/>
          <w:marRight w:val="0"/>
          <w:marTop w:val="0"/>
          <w:marBottom w:val="0"/>
          <w:divBdr>
            <w:top w:val="none" w:sz="0" w:space="0" w:color="auto"/>
            <w:left w:val="none" w:sz="0" w:space="0" w:color="auto"/>
            <w:bottom w:val="none" w:sz="0" w:space="0" w:color="auto"/>
            <w:right w:val="none" w:sz="0" w:space="0" w:color="auto"/>
          </w:divBdr>
        </w:div>
        <w:div w:id="1129011054">
          <w:marLeft w:val="0"/>
          <w:marRight w:val="0"/>
          <w:marTop w:val="0"/>
          <w:marBottom w:val="0"/>
          <w:divBdr>
            <w:top w:val="none" w:sz="0" w:space="0" w:color="auto"/>
            <w:left w:val="none" w:sz="0" w:space="0" w:color="auto"/>
            <w:bottom w:val="none" w:sz="0" w:space="0" w:color="auto"/>
            <w:right w:val="none" w:sz="0" w:space="0" w:color="auto"/>
          </w:divBdr>
          <w:divsChild>
            <w:div w:id="10172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536">
      <w:bodyDiv w:val="1"/>
      <w:marLeft w:val="0"/>
      <w:marRight w:val="0"/>
      <w:marTop w:val="0"/>
      <w:marBottom w:val="0"/>
      <w:divBdr>
        <w:top w:val="none" w:sz="0" w:space="0" w:color="auto"/>
        <w:left w:val="none" w:sz="0" w:space="0" w:color="auto"/>
        <w:bottom w:val="none" w:sz="0" w:space="0" w:color="auto"/>
        <w:right w:val="none" w:sz="0" w:space="0" w:color="auto"/>
      </w:divBdr>
    </w:div>
    <w:div w:id="1434741199">
      <w:bodyDiv w:val="1"/>
      <w:marLeft w:val="0"/>
      <w:marRight w:val="0"/>
      <w:marTop w:val="0"/>
      <w:marBottom w:val="0"/>
      <w:divBdr>
        <w:top w:val="none" w:sz="0" w:space="0" w:color="auto"/>
        <w:left w:val="none" w:sz="0" w:space="0" w:color="auto"/>
        <w:bottom w:val="none" w:sz="0" w:space="0" w:color="auto"/>
        <w:right w:val="none" w:sz="0" w:space="0" w:color="auto"/>
      </w:divBdr>
    </w:div>
    <w:div w:id="1673145858">
      <w:bodyDiv w:val="1"/>
      <w:marLeft w:val="0"/>
      <w:marRight w:val="0"/>
      <w:marTop w:val="0"/>
      <w:marBottom w:val="0"/>
      <w:divBdr>
        <w:top w:val="none" w:sz="0" w:space="0" w:color="auto"/>
        <w:left w:val="none" w:sz="0" w:space="0" w:color="auto"/>
        <w:bottom w:val="none" w:sz="0" w:space="0" w:color="auto"/>
        <w:right w:val="none" w:sz="0" w:space="0" w:color="auto"/>
      </w:divBdr>
    </w:div>
    <w:div w:id="2095272811">
      <w:bodyDiv w:val="1"/>
      <w:marLeft w:val="0"/>
      <w:marRight w:val="0"/>
      <w:marTop w:val="0"/>
      <w:marBottom w:val="0"/>
      <w:divBdr>
        <w:top w:val="none" w:sz="0" w:space="0" w:color="auto"/>
        <w:left w:val="none" w:sz="0" w:space="0" w:color="auto"/>
        <w:bottom w:val="none" w:sz="0" w:space="0" w:color="auto"/>
        <w:right w:val="none" w:sz="0" w:space="0" w:color="auto"/>
      </w:divBdr>
    </w:div>
    <w:div w:id="210560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ungenliga-sh.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1E66FFDB1724689851D87D1C8A4BC" ma:contentTypeVersion="4" ma:contentTypeDescription="Create a new document." ma:contentTypeScope="" ma:versionID="9eae41813f61441db392737320ac4849">
  <xsd:schema xmlns:xsd="http://www.w3.org/2001/XMLSchema" xmlns:xs="http://www.w3.org/2001/XMLSchema" xmlns:p="http://schemas.microsoft.com/office/2006/metadata/properties" xmlns:ns2="d7e66f36-c117-4d1d-8a4b-0a01febe41f0" targetNamespace="http://schemas.microsoft.com/office/2006/metadata/properties" ma:root="true" ma:fieldsID="b35662d2dfc4f2d37b3e7b1643832708" ns2:_="">
    <xsd:import namespace="d7e66f36-c117-4d1d-8a4b-0a01febe4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6f36-c117-4d1d-8a4b-0a01febe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11CE-CA19-48F5-9F91-EA27CAF99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6f36-c117-4d1d-8a4b-0a01febe4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EC7A2-0489-4C6E-B969-DB2487C5C4C4}">
  <ds:schemaRefs>
    <ds:schemaRef ds:uri="http://schemas.microsoft.com/sharepoint/v3/contenttype/forms"/>
  </ds:schemaRefs>
</ds:datastoreItem>
</file>

<file path=customXml/itemProps3.xml><?xml version="1.0" encoding="utf-8"?>
<ds:datastoreItem xmlns:ds="http://schemas.openxmlformats.org/officeDocument/2006/customXml" ds:itemID="{28BC564E-95AD-4D47-BAB6-E631A7E8DBB7}">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7e66f36-c117-4d1d-8a4b-0a01febe41f0"/>
    <ds:schemaRef ds:uri="http://www.w3.org/XML/1998/namespace"/>
  </ds:schemaRefs>
</ds:datastoreItem>
</file>

<file path=customXml/itemProps4.xml><?xml version="1.0" encoding="utf-8"?>
<ds:datastoreItem xmlns:ds="http://schemas.openxmlformats.org/officeDocument/2006/customXml" ds:itemID="{1F694D8C-075F-4D32-873E-6A856EDE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9823</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Datenschutzerklärung extern</vt:lpstr>
      <vt:lpstr>Datenschutzerklärung extern</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extern</dc:title>
  <dc:creator>raffaelamueller@kpmg.com</dc:creator>
  <cp:keywords/>
  <cp:lastModifiedBy>Peyo Michel-Seibane</cp:lastModifiedBy>
  <cp:revision>118</cp:revision>
  <cp:lastPrinted>2022-02-02T10:43:00Z</cp:lastPrinted>
  <dcterms:created xsi:type="dcterms:W3CDTF">2022-02-28T07:30:00Z</dcterms:created>
  <dcterms:modified xsi:type="dcterms:W3CDTF">2023-08-08T14:13:00Z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Acrobat PDFMaker 17 for Word</vt:lpwstr>
  </property>
  <property fmtid="{D5CDD505-2E9C-101B-9397-08002B2CF9AE}" pid="4" name="LastSaved">
    <vt:filetime>2021-09-08T00:00:00Z</vt:filetime>
  </property>
  <property fmtid="{D5CDD505-2E9C-101B-9397-08002B2CF9AE}" pid="5" name="ContentTypeId">
    <vt:lpwstr>0x010100D401E66FFDB1724689851D87D1C8A4BC</vt:lpwstr>
  </property>
</Properties>
</file>